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4688" w:rsidRDefault="008E660B" w:rsidP="00B04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страт и такт 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страт и такт ия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60B" w:rsidRDefault="008E660B" w:rsidP="00B04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660B" w:rsidRPr="00B04688" w:rsidRDefault="008E660B" w:rsidP="00B04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страт и такт ия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страт и такт ия 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4688" w:rsidRPr="00B04688" w:rsidRDefault="00B04688" w:rsidP="00B04688">
      <w:pPr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B04688" w:rsidRDefault="00B04688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p w:rsidR="00B04688" w:rsidRPr="00B04688" w:rsidRDefault="00B04688" w:rsidP="00B04688">
      <w:pPr>
        <w:spacing w:line="256" w:lineRule="auto"/>
        <w:rPr>
          <w:rFonts w:ascii="Calibri" w:eastAsia="Calibri" w:hAnsi="Calibri" w:cs="Times New Roman"/>
        </w:rPr>
      </w:pPr>
    </w:p>
    <w:p w:rsidR="000F63CF" w:rsidRPr="000F63CF" w:rsidRDefault="000F63CF" w:rsidP="000F63CF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Содержание</w:t>
      </w:r>
    </w:p>
    <w:p w:rsidR="000F63CF" w:rsidRPr="000F63CF" w:rsidRDefault="000F63CF" w:rsidP="000F63C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модуля………………………………………………..…..4</w:t>
      </w:r>
    </w:p>
    <w:p w:rsidR="000F63CF" w:rsidRPr="000F63CF" w:rsidRDefault="000F63CF" w:rsidP="000F63C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модуля…………………………………………….....5</w:t>
      </w:r>
    </w:p>
    <w:p w:rsidR="000F63CF" w:rsidRPr="000F63CF" w:rsidRDefault="000F63CF" w:rsidP="000F63C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Структура образовательно</w:t>
      </w:r>
      <w:r w:rsidR="00F21B9C">
        <w:rPr>
          <w:rFonts w:ascii="Times New Roman" w:eastAsia="Times New Roman" w:hAnsi="Times New Roman" w:cs="Times New Roman"/>
          <w:sz w:val="24"/>
          <w:szCs w:val="24"/>
          <w:lang w:eastAsia="ru-RU"/>
        </w:rPr>
        <w:t>го модуля…………………………………………………….9</w:t>
      </w:r>
    </w:p>
    <w:p w:rsidR="000F63CF" w:rsidRPr="000F63CF" w:rsidRDefault="000F63CF" w:rsidP="000F63C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="00F21B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освоению модуля……………………...1</w:t>
      </w:r>
      <w:r w:rsidR="0098163A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</w:p>
    <w:p w:rsidR="000F63CF" w:rsidRPr="000F63CF" w:rsidRDefault="000F63CF" w:rsidP="000F63C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дисциплин образова</w:t>
      </w:r>
      <w:r w:rsidR="0098163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тельного модуля………………………………………13</w:t>
      </w:r>
    </w:p>
    <w:p w:rsidR="000F63CF" w:rsidRPr="000F63CF" w:rsidRDefault="000F63CF" w:rsidP="000F63C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дисциплины «Основы теории и методики обучения </w:t>
      </w:r>
    </w:p>
    <w:p w:rsidR="000F63CF" w:rsidRPr="000F63CF" w:rsidRDefault="000F63CF" w:rsidP="000F63CF">
      <w:pPr>
        <w:spacing w:after="0" w:line="36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иностранному я</w:t>
      </w:r>
      <w:r w:rsidR="00F21B9C">
        <w:rPr>
          <w:rFonts w:ascii="Times New Roman" w:eastAsia="Times New Roman" w:hAnsi="Times New Roman" w:cs="Times New Roman"/>
          <w:sz w:val="24"/>
          <w:szCs w:val="24"/>
          <w:lang w:eastAsia="ru-RU"/>
        </w:rPr>
        <w:t>зыку»…………………………………………………………………</w:t>
      </w:r>
      <w:r w:rsidR="0098163A">
        <w:rPr>
          <w:rFonts w:ascii="Times New Roman" w:eastAsia="Times New Roman" w:hAnsi="Times New Roman" w:cs="Times New Roman"/>
          <w:sz w:val="24"/>
          <w:szCs w:val="24"/>
          <w:lang w:eastAsia="ru-RU"/>
        </w:rPr>
        <w:t>13</w:t>
      </w:r>
    </w:p>
    <w:p w:rsidR="000F63CF" w:rsidRPr="000F63CF" w:rsidRDefault="000F63CF" w:rsidP="000F63C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дисциплины «Зарубежн</w:t>
      </w:r>
      <w:r w:rsidR="00114D15">
        <w:rPr>
          <w:rFonts w:ascii="Times New Roman" w:eastAsia="Times New Roman" w:hAnsi="Times New Roman" w:cs="Times New Roman"/>
          <w:sz w:val="24"/>
          <w:szCs w:val="24"/>
          <w:lang w:eastAsia="ru-RU"/>
        </w:rPr>
        <w:t>ые методы обучения»………………………..</w:t>
      </w:r>
      <w:r w:rsidR="0098163A">
        <w:rPr>
          <w:rFonts w:ascii="Times New Roman" w:eastAsia="Times New Roman" w:hAnsi="Times New Roman" w:cs="Times New Roman"/>
          <w:sz w:val="24"/>
          <w:szCs w:val="24"/>
          <w:lang w:eastAsia="ru-RU"/>
        </w:rPr>
        <w:t>18</w:t>
      </w:r>
    </w:p>
    <w:p w:rsidR="000F63CF" w:rsidRPr="000F63CF" w:rsidRDefault="000F63CF" w:rsidP="000F63C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 xml:space="preserve"> П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рограмма дисциплины «Моделирование</w:t>
      </w:r>
      <w:r w:rsidR="009816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процесса обучения ИЯ»……………...23</w:t>
      </w:r>
    </w:p>
    <w:p w:rsidR="000F63CF" w:rsidRPr="000F63CF" w:rsidRDefault="000F63CF" w:rsidP="000F63C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П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рограмма дисциплины «Планирование учебного процесса 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по</w:t>
      </w:r>
      <w:proofErr w:type="gram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0F63CF" w:rsidRPr="000F63CF" w:rsidRDefault="000F63CF" w:rsidP="000F63CF">
      <w:pPr>
        <w:spacing w:after="0" w:line="360" w:lineRule="auto"/>
        <w:ind w:left="108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иностранному я</w:t>
      </w:r>
      <w:r w:rsidR="00114D15">
        <w:rPr>
          <w:rFonts w:ascii="Times New Roman" w:eastAsia="Times New Roman" w:hAnsi="Times New Roman" w:cs="Times New Roman"/>
          <w:sz w:val="24"/>
          <w:szCs w:val="24"/>
          <w:lang w:eastAsia="ru-RU"/>
        </w:rPr>
        <w:t>зыку»…………………………………………………………………</w:t>
      </w:r>
      <w:r w:rsidR="0098163A">
        <w:rPr>
          <w:rFonts w:ascii="Times New Roman" w:eastAsia="Times New Roman" w:hAnsi="Times New Roman" w:cs="Times New Roman"/>
          <w:sz w:val="24"/>
          <w:szCs w:val="24"/>
          <w:lang w:eastAsia="ru-RU"/>
        </w:rPr>
        <w:t>28</w:t>
      </w:r>
    </w:p>
    <w:p w:rsidR="000F63CF" w:rsidRPr="000F63CF" w:rsidRDefault="000F63CF" w:rsidP="000F63C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«Методика обучения второму </w:t>
      </w:r>
    </w:p>
    <w:p w:rsidR="000F63CF" w:rsidRPr="000F63CF" w:rsidRDefault="000F63CF" w:rsidP="000F63CF">
      <w:pPr>
        <w:spacing w:after="0" w:line="36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иностранному языку» ………………………………</w:t>
      </w:r>
      <w:r w:rsidR="00114D15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………………….......................</w:t>
      </w:r>
      <w:r w:rsidR="0098163A">
        <w:rPr>
          <w:rFonts w:ascii="Times New Roman" w:eastAsia="Times New Roman" w:hAnsi="Times New Roman" w:cs="Times New Roman"/>
          <w:sz w:val="24"/>
          <w:szCs w:val="24"/>
          <w:lang w:eastAsia="ru-RU"/>
        </w:rPr>
        <w:t>33</w:t>
      </w:r>
    </w:p>
    <w:p w:rsidR="000F63CF" w:rsidRPr="00114D15" w:rsidRDefault="000F63CF" w:rsidP="00114D15">
      <w:pPr>
        <w:numPr>
          <w:ilvl w:val="1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«Методика раннего обучения ИЯ</w:t>
      </w:r>
      <w:r w:rsidR="0098163A">
        <w:rPr>
          <w:rFonts w:ascii="Times New Roman" w:eastAsia="Times New Roman" w:hAnsi="Times New Roman"/>
          <w:sz w:val="24"/>
          <w:szCs w:val="24"/>
          <w:lang w:eastAsia="ru-RU"/>
        </w:rPr>
        <w:t>»…………………….39</w:t>
      </w:r>
    </w:p>
    <w:p w:rsidR="000F63CF" w:rsidRPr="00114D15" w:rsidRDefault="00114D15" w:rsidP="00114D15">
      <w:pPr>
        <w:numPr>
          <w:ilvl w:val="1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«Методика </w:t>
      </w:r>
      <w:r w:rsidR="000F63CF" w:rsidRPr="000F63CF">
        <w:rPr>
          <w:rFonts w:ascii="Times New Roman" w:eastAsia="Times New Roman" w:hAnsi="Times New Roman"/>
          <w:sz w:val="24"/>
          <w:szCs w:val="24"/>
          <w:lang w:eastAsia="ru-RU"/>
        </w:rPr>
        <w:t>обучения</w:t>
      </w:r>
      <w:r w:rsidR="0098163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F63CF" w:rsidRPr="00114D15">
        <w:rPr>
          <w:rFonts w:ascii="Times New Roman" w:eastAsia="Times New Roman" w:hAnsi="Times New Roman"/>
          <w:sz w:val="24"/>
          <w:szCs w:val="24"/>
          <w:lang w:eastAsia="ru-RU"/>
        </w:rPr>
        <w:t>иностранному языку</w:t>
      </w:r>
      <w:r w:rsidRPr="00114D15">
        <w:rPr>
          <w:rFonts w:ascii="Times New Roman" w:eastAsia="Times New Roman" w:hAnsi="Times New Roman"/>
          <w:sz w:val="24"/>
          <w:szCs w:val="24"/>
          <w:lang w:eastAsia="ru-RU"/>
        </w:rPr>
        <w:t xml:space="preserve"> в</w:t>
      </w:r>
      <w:r w:rsidR="0098163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14D15">
        <w:rPr>
          <w:rFonts w:ascii="Times New Roman" w:eastAsia="Times New Roman" w:hAnsi="Times New Roman"/>
          <w:sz w:val="24"/>
          <w:szCs w:val="24"/>
          <w:lang w:eastAsia="ru-RU"/>
        </w:rPr>
        <w:t>начальной школе</w:t>
      </w:r>
      <w:r w:rsidR="000F63CF" w:rsidRPr="00114D15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F63CF" w:rsidRPr="00114D15">
        <w:rPr>
          <w:rFonts w:ascii="Times New Roman" w:eastAsia="Times New Roman" w:hAnsi="Times New Roman"/>
          <w:caps/>
          <w:sz w:val="24"/>
          <w:szCs w:val="24"/>
          <w:lang w:eastAsia="ru-RU"/>
        </w:rPr>
        <w:t>…………………</w:t>
      </w:r>
      <w:r w:rsidR="0098163A">
        <w:rPr>
          <w:rFonts w:ascii="Times New Roman" w:eastAsia="Times New Roman" w:hAnsi="Times New Roman"/>
          <w:caps/>
          <w:sz w:val="24"/>
          <w:szCs w:val="24"/>
          <w:lang w:eastAsia="ru-RU"/>
        </w:rPr>
        <w:t>………………………………………………..……………..44</w:t>
      </w:r>
    </w:p>
    <w:p w:rsidR="000F63CF" w:rsidRPr="000F63CF" w:rsidRDefault="000F63CF" w:rsidP="000F63CF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 w:cs="Times New Roman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практики</w:t>
      </w:r>
      <w:r w:rsidR="0098163A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………………………………………………………………….…...49</w:t>
      </w:r>
    </w:p>
    <w:p w:rsidR="000F63CF" w:rsidRPr="000F63CF" w:rsidRDefault="000F63CF" w:rsidP="000F63CF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0F63CF">
        <w:rPr>
          <w:rFonts w:ascii="Times New Roman" w:eastAsia="Times New Roman" w:hAnsi="Times New Roman"/>
          <w:i/>
          <w:sz w:val="24"/>
          <w:szCs w:val="24"/>
          <w:lang w:eastAsia="ru-RU"/>
        </w:rPr>
        <w:t>……</w:t>
      </w:r>
      <w:r w:rsidRPr="000F63C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</w:t>
      </w:r>
      <w:r w:rsidRPr="000F63CF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  <w:r w:rsidR="0098163A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114D15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0F63CF" w:rsidRPr="000F63CF" w:rsidRDefault="000F63CF" w:rsidP="000F63C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63CF" w:rsidRPr="004859C4" w:rsidRDefault="000F63CF" w:rsidP="004859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0F63CF" w:rsidRPr="000F63CF" w:rsidRDefault="000F63CF" w:rsidP="000F63CF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0F63CF" w:rsidRPr="000F63CF" w:rsidRDefault="000F63CF" w:rsidP="000F63C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</w:t>
      </w:r>
      <w:r w:rsidRPr="000F63C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Стратегии и тактики обучения иностранным языкам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ориентирован на студентов бакалавриата, обучающихся по направлению подготовки 44.03.05 «Педагогическое образование (с двумя профилями подготовки)», профиль «Иностранный (английский) язык и Начальное образование». Проектирование программы модуля опирается на основные положения системного, 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личностно-ориентированного, 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компетентностного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контекстного подходов</w:t>
      </w:r>
      <w:r w:rsidRPr="000F63CF">
        <w:rPr>
          <w:rFonts w:ascii="Times New Roman" w:eastAsia="Calibri" w:hAnsi="Times New Roman" w:cs="Times New Roman"/>
          <w:sz w:val="24"/>
          <w:szCs w:val="24"/>
        </w:rPr>
        <w:t>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0F63CF" w:rsidRPr="000F63CF" w:rsidRDefault="000F63CF" w:rsidP="000F63C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для решения профессиональных задач.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Деятельностный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в ситуациях профессионального общения.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Личностностно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Согласно основным положениям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компетентностного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подхода, реализация модуля направлена на формирование у обучающихся способности 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</w:rPr>
        <w:t>осуществлять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профессиональную деятельность в соответствии с предъявляемыми современными нормами и с учетом инновационных технологий и средств обучения иностранному языку. Контекстный подход заключается в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моделировании и проигрывании ситуаций, воспроизводящих реальные условия научной, производственной деятельности, связанной с обсуждением, выработкой и принятием совместных решений. Постановка проблемных вопросов, создание учебных проблемных ситуаций стимулирует активную познавательную деятельность студентов и способствует повышению мотивации.</w:t>
      </w:r>
    </w:p>
    <w:p w:rsidR="000F63CF" w:rsidRPr="000F63CF" w:rsidRDefault="000F63CF" w:rsidP="000F63C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МОДУЛЯ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F63CF">
        <w:rPr>
          <w:rFonts w:ascii="Times New Roman" w:eastAsia="Calibri" w:hAnsi="Times New Roman" w:cs="Times New Roman"/>
          <w:b/>
          <w:sz w:val="24"/>
          <w:szCs w:val="24"/>
        </w:rPr>
        <w:t>2.1. Образовательные цели и задачи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Модуль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0F63C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Стратегии и тактики обучения иностранным языкам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ставит своей </w:t>
      </w:r>
      <w:r w:rsidRPr="000F63CF">
        <w:rPr>
          <w:rFonts w:ascii="Times New Roman" w:eastAsia="Calibri" w:hAnsi="Times New Roman" w:cs="Times New Roman"/>
          <w:b/>
          <w:sz w:val="24"/>
          <w:szCs w:val="24"/>
        </w:rPr>
        <w:t>целью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: создать условия для формирования профессиональных умений в планировании и проведении </w:t>
      </w:r>
      <w:r w:rsidRPr="000F63CF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курса обучения иностранным языкам, мониторинга и оценивания его результативности, с учетом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современных стратегий и тактик</w:t>
      </w:r>
      <w:r w:rsidRPr="000F63CF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0F63CF">
        <w:rPr>
          <w:rFonts w:ascii="Times New Roman" w:eastAsia="Calibri" w:hAnsi="Times New Roman" w:cs="Times New Roman"/>
          <w:b/>
          <w:sz w:val="24"/>
          <w:szCs w:val="24"/>
        </w:rPr>
        <w:t>задачи</w:t>
      </w:r>
      <w:r w:rsidRPr="000F63C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1. Ознакомить студентов с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отечественным и зарубежным теоретическим и практическим опытом преподавания иностранных языков,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2. Обеспечить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усвоение студентами основных современных стратегий и тактик используемым при обучении иностранным языкам,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3.  Сформировать у студентов профессиональные навыки и умения, связанные с применением современных стратегий и тактик в обучении в практической педагогической деятельности.</w:t>
      </w: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2"/>
        <w:gridCol w:w="2155"/>
        <w:gridCol w:w="3112"/>
        <w:gridCol w:w="1741"/>
        <w:gridCol w:w="2023"/>
      </w:tblGrid>
      <w:tr w:rsidR="000F63CF" w:rsidRPr="000F63CF" w:rsidTr="00B04688">
        <w:tc>
          <w:tcPr>
            <w:tcW w:w="802" w:type="dxa"/>
            <w:shd w:val="clear" w:color="auto" w:fill="auto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06" w:type="dxa"/>
            <w:shd w:val="clear" w:color="auto" w:fill="auto"/>
          </w:tcPr>
          <w:p w:rsidR="000F63CF" w:rsidRPr="000F63CF" w:rsidRDefault="000F63CF" w:rsidP="000F63C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0F63CF" w:rsidRPr="000F63CF" w:rsidRDefault="000F63CF" w:rsidP="000F63C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041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0F63CF" w:rsidRPr="000F63CF" w:rsidRDefault="000F63CF" w:rsidP="000F63C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77" w:type="dxa"/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F63CF" w:rsidRPr="000F63CF" w:rsidTr="00B04688">
        <w:tc>
          <w:tcPr>
            <w:tcW w:w="802" w:type="dxa"/>
            <w:shd w:val="clear" w:color="auto" w:fill="auto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0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владение  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современными формами,  методами и технологиями обучения иностранным языкам, включая </w:t>
            </w: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информационны</w:t>
            </w:r>
            <w:proofErr w:type="spellEnd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 также цифровые образовательные ресурсы  </w:t>
            </w:r>
          </w:p>
        </w:tc>
        <w:tc>
          <w:tcPr>
            <w:tcW w:w="3041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ОК-1 способность использовать основы философских и </w:t>
            </w: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социогуманитарных</w:t>
            </w:r>
            <w:proofErr w:type="spellEnd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знаний для формирования научного мировоззрения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ОК-2 способность анализировать основные этапы и закономерности исторического развития для формирования </w:t>
            </w:r>
            <w:r w:rsidR="00A37B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патриотизма и 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гражданской позиции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ОК-5 способность работать в команде, толерантно воспринимать социальные, культурные и личностные различия  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ОПК-1 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ОПК-2 способность осуществлять обучение, воспитание и развитие с учетом социальных, возрастных, 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психофизических и индивидуальных особенностей, в том числе особых образовательных потребностей обучающихся;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ПК-1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ПК-2 способность использовать современные методы и технологии обучения и диагностики;</w:t>
            </w:r>
          </w:p>
        </w:tc>
        <w:tc>
          <w:tcPr>
            <w:tcW w:w="1701" w:type="dxa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Проектная деятельность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Информационные/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</w:t>
            </w:r>
            <w:proofErr w:type="gramEnd"/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802" w:type="dxa"/>
            <w:shd w:val="clear" w:color="auto" w:fill="auto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10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умение по проведению и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3041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ОПК-3 готовность к психолого-педагогическому сопровождению учебно-воспитательного процесса;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ОПК-5 владение основами профессиональной этики и речевой культуры;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ПК-3 способность решать задачи воспитания и духовно-нравственного развития </w:t>
            </w:r>
            <w:proofErr w:type="gram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учебной и </w:t>
            </w: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внеучебной</w:t>
            </w:r>
            <w:proofErr w:type="spellEnd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деятельности;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ПК-4 способность использовать возможности образовательной среды для достижения личностных, </w:t>
            </w: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метапредметных</w:t>
            </w:r>
            <w:proofErr w:type="spellEnd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предметных результатов обучения и обеспечения качества учебно-воспитательного </w:t>
            </w:r>
            <w:r w:rsidR="00A37B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процесса средствами </w:t>
            </w:r>
            <w:proofErr w:type="spellStart"/>
            <w:r w:rsidR="00A37B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преподаваемго</w:t>
            </w:r>
            <w:proofErr w:type="spellEnd"/>
            <w:r w:rsidR="00A37B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учебного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предмет</w:t>
            </w:r>
            <w:r w:rsidR="00A37B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ПК-5 способность осуществлять педагогическое сопровождение социализации и профессионального самоопределения </w:t>
            </w:r>
            <w:proofErr w:type="gram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ПК-6 готовность к 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взаимодействию с участниками образовательного процесса;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0F63CF" w:rsidRPr="000F63CF" w:rsidRDefault="000F63CF" w:rsidP="00A37BB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ПК-12 способность руководить учебно-исследовательской деятельностью </w:t>
            </w:r>
            <w:proofErr w:type="gram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1701" w:type="dxa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Проектная деятельность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Информационные/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</w:t>
            </w:r>
            <w:proofErr w:type="gramEnd"/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  <w:t xml:space="preserve">2. 3. </w:t>
      </w: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lang w:eastAsia="ru-RU"/>
        </w:rPr>
      </w:pPr>
      <w:proofErr w:type="spellStart"/>
      <w:r w:rsidRPr="000F63CF">
        <w:rPr>
          <w:rFonts w:ascii="Times New Roman" w:eastAsia="Times New Roman" w:hAnsi="Times New Roman" w:cs="Times New Roman"/>
          <w:i/>
          <w:sz w:val="24"/>
          <w:lang w:eastAsia="ru-RU"/>
        </w:rPr>
        <w:t>Руководитель</w:t>
      </w:r>
      <w:proofErr w:type="gramStart"/>
      <w:r w:rsidRPr="000F63CF">
        <w:rPr>
          <w:rFonts w:ascii="Times New Roman" w:eastAsia="Times New Roman" w:hAnsi="Times New Roman" w:cs="Times New Roman"/>
          <w:i/>
          <w:sz w:val="24"/>
          <w:lang w:eastAsia="ru-RU"/>
        </w:rPr>
        <w:t>:</w:t>
      </w:r>
      <w:r w:rsidRPr="000F63CF">
        <w:rPr>
          <w:rFonts w:ascii="Times New Roman" w:eastAsia="Times New Roman" w:hAnsi="Times New Roman" w:cs="Times New Roman"/>
          <w:sz w:val="24"/>
          <w:lang w:eastAsia="ru-RU"/>
        </w:rPr>
        <w:t>К</w:t>
      </w:r>
      <w:proofErr w:type="gramEnd"/>
      <w:r w:rsidRPr="000F63CF">
        <w:rPr>
          <w:rFonts w:ascii="Times New Roman" w:eastAsia="Times New Roman" w:hAnsi="Times New Roman" w:cs="Times New Roman"/>
          <w:sz w:val="24"/>
          <w:lang w:eastAsia="ru-RU"/>
        </w:rPr>
        <w:t>люева</w:t>
      </w:r>
      <w:proofErr w:type="spellEnd"/>
      <w:r w:rsidRPr="000F63CF">
        <w:rPr>
          <w:rFonts w:ascii="Times New Roman" w:eastAsia="Times New Roman" w:hAnsi="Times New Roman" w:cs="Times New Roman"/>
          <w:sz w:val="24"/>
          <w:lang w:eastAsia="ru-RU"/>
        </w:rPr>
        <w:t xml:space="preserve"> Марина Игоревна, к. </w:t>
      </w:r>
      <w:proofErr w:type="spellStart"/>
      <w:r w:rsidRPr="000F63CF">
        <w:rPr>
          <w:rFonts w:ascii="Times New Roman" w:eastAsia="Times New Roman" w:hAnsi="Times New Roman" w:cs="Times New Roman"/>
          <w:sz w:val="24"/>
          <w:lang w:eastAsia="ru-RU"/>
        </w:rPr>
        <w:t>пед</w:t>
      </w:r>
      <w:proofErr w:type="spellEnd"/>
      <w:r w:rsidRPr="000F63CF">
        <w:rPr>
          <w:rFonts w:ascii="Times New Roman" w:eastAsia="Times New Roman" w:hAnsi="Times New Roman" w:cs="Times New Roman"/>
          <w:sz w:val="24"/>
          <w:lang w:eastAsia="ru-RU"/>
        </w:rPr>
        <w:t>. наук, доцент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кафедры теории и практики иностранных языков и лингводидактики</w:t>
      </w:r>
      <w:r w:rsidRPr="000F63CF">
        <w:rPr>
          <w:rFonts w:ascii="Times New Roman" w:eastAsia="Times New Roman" w:hAnsi="Times New Roman" w:cs="Times New Roman"/>
          <w:sz w:val="24"/>
          <w:lang w:eastAsia="ru-RU"/>
        </w:rPr>
        <w:t xml:space="preserve"> ФГБОУ ВО НГПУ им. К. Минина.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Calibri" w:eastAsia="Times New Roman" w:hAnsi="Calibri" w:cs="Times New Roman"/>
          <w:b/>
          <w:spacing w:val="-8"/>
          <w:sz w:val="20"/>
          <w:szCs w:val="20"/>
          <w:lang w:eastAsia="ru-RU"/>
        </w:rPr>
      </w:pPr>
      <w:r w:rsidRPr="000F63CF">
        <w:rPr>
          <w:rFonts w:ascii="Times New Roman" w:eastAsia="Times New Roman" w:hAnsi="Times New Roman" w:cs="Times New Roman"/>
          <w:i/>
          <w:sz w:val="24"/>
          <w:lang w:eastAsia="ru-RU"/>
        </w:rPr>
        <w:t>Преподаватели: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Пронина Наталья Сергеевна, 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к.п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.н</w:t>
      </w:r>
      <w:proofErr w:type="spellEnd"/>
      <w:proofErr w:type="gram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, доцент кафедры теории и практики иностранных языков и лингводидактики</w:t>
      </w:r>
      <w:r w:rsidRPr="000F63CF">
        <w:rPr>
          <w:rFonts w:ascii="Times New Roman" w:eastAsia="Times New Roman" w:hAnsi="Times New Roman" w:cs="Times New Roman"/>
          <w:sz w:val="24"/>
          <w:lang w:eastAsia="ru-RU"/>
        </w:rPr>
        <w:t xml:space="preserve"> ФГБОУ ВО НГПУ им. К. Минина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F63CF" w:rsidRPr="000F63CF" w:rsidRDefault="009C2038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038">
        <w:rPr>
          <w:rFonts w:ascii="Times New Roman" w:eastAsia="Times New Roman" w:hAnsi="Times New Roman" w:cs="Times New Roman"/>
          <w:sz w:val="24"/>
          <w:szCs w:val="24"/>
          <w:lang w:eastAsia="ru-RU"/>
        </w:rPr>
        <w:t>Дмитриева Ольга Вячеславовна,</w:t>
      </w:r>
      <w:r w:rsidR="000F63CF"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старший преподаватель, кафедры теории и практики иностранных языков и лингводидактики</w:t>
      </w:r>
      <w:r w:rsidR="000F63CF" w:rsidRPr="000F63CF">
        <w:rPr>
          <w:rFonts w:ascii="Times New Roman" w:eastAsia="Times New Roman" w:hAnsi="Times New Roman" w:cs="Times New Roman"/>
          <w:sz w:val="24"/>
          <w:lang w:eastAsia="ru-RU"/>
        </w:rPr>
        <w:t xml:space="preserve"> ФГБОУ ВО НГПУ им. К. Минина.</w:t>
      </w: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</w:t>
      </w:r>
      <w:r w:rsidRPr="000F63C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К.М.13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0F63C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Стратегии и тактики обучения иностранным языкам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» входит в базовую часть программы бакалавриата и является обязательным для изучения студентами, обучающимися по направлению подготовки 44.03.05 п</w:t>
      </w:r>
      <w:r w:rsidRPr="000F63CF">
        <w:rPr>
          <w:rFonts w:ascii="Times New Roman" w:eastAsia="Calibri" w:hAnsi="Times New Roman" w:cs="Times New Roman"/>
          <w:sz w:val="24"/>
          <w:szCs w:val="24"/>
        </w:rPr>
        <w:t>едагогическое образование (с двумя профилями подготовки)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профиль: «Иностранный (английский) язык и Начальное образование». Данный модуль предшествует модулю «Технологии обучения иностранным языкам». 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«Входные» компетенции 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необходимые для его изучения: </w:t>
      </w:r>
    </w:p>
    <w:p w:rsidR="000F63CF" w:rsidRPr="000F63CF" w:rsidRDefault="000F63CF" w:rsidP="000F63CF">
      <w:pPr>
        <w:spacing w:after="0"/>
        <w:ind w:firstLine="708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F63CF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ОК-5 способность работать в команде, толерантно воспринимать социальные, культурные и личностные различия;</w:t>
      </w:r>
    </w:p>
    <w:p w:rsidR="000F63CF" w:rsidRPr="000F63CF" w:rsidRDefault="000F63CF" w:rsidP="000F63CF">
      <w:pPr>
        <w:spacing w:after="0"/>
        <w:ind w:firstLine="708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F63CF">
        <w:rPr>
          <w:rFonts w:ascii="Times New Roman" w:eastAsia="Calibri" w:hAnsi="Times New Roman" w:cs="Times New Roman"/>
          <w:bCs/>
          <w:sz w:val="24"/>
          <w:szCs w:val="24"/>
        </w:rPr>
        <w:t>ОК-6 способность к самоорганизации и самообразованию;</w:t>
      </w:r>
    </w:p>
    <w:p w:rsidR="000F63CF" w:rsidRPr="000F63CF" w:rsidRDefault="000F63CF" w:rsidP="000F63CF">
      <w:pPr>
        <w:spacing w:after="0"/>
        <w:ind w:firstLine="708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F63CF">
        <w:rPr>
          <w:rFonts w:ascii="Times New Roman" w:eastAsia="Calibri" w:hAnsi="Times New Roman" w:cs="Times New Roman"/>
          <w:bCs/>
          <w:sz w:val="24"/>
          <w:szCs w:val="24"/>
        </w:rPr>
        <w:t>ОПК-4</w:t>
      </w:r>
      <w:r w:rsidRPr="000F63CF">
        <w:rPr>
          <w:rFonts w:ascii="Times New Roman" w:eastAsia="Calibri" w:hAnsi="Times New Roman" w:cs="Times New Roman"/>
          <w:bCs/>
          <w:sz w:val="24"/>
          <w:szCs w:val="24"/>
        </w:rPr>
        <w:tab/>
        <w:t xml:space="preserve"> готовность к профессиональной деятельности в соответствии с нормативными правовыми актами в сфере образования.</w:t>
      </w: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2.5. Трудоемкость модуля</w:t>
      </w: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0F63CF" w:rsidRPr="000F63CF" w:rsidTr="00B04688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0F63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0F63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0F63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0F63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0F63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0F63CF" w:rsidRPr="000F63CF" w:rsidTr="00B04688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540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/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0F63CF" w:rsidRPr="000F63CF" w:rsidTr="00B04688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4C12E6" w:rsidRDefault="004C12E6" w:rsidP="004C12E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250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6,9</w:t>
            </w:r>
          </w:p>
        </w:tc>
      </w:tr>
      <w:tr w:rsidR="000F63CF" w:rsidRPr="000F63CF" w:rsidTr="00B04688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4C12E6" w:rsidRDefault="000F63CF" w:rsidP="004C12E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  <w:r w:rsidR="004C12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/8</w:t>
            </w:r>
            <w:r w:rsidR="004C12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,1</w:t>
            </w:r>
          </w:p>
        </w:tc>
      </w:tr>
      <w:tr w:rsidR="000F63CF" w:rsidRPr="000F63CF" w:rsidTr="00B04688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216/6</w:t>
            </w:r>
          </w:p>
        </w:tc>
      </w:tr>
      <w:tr w:rsidR="000F63CF" w:rsidRPr="000F63CF" w:rsidTr="00B04688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</w:tr>
    </w:tbl>
    <w:p w:rsidR="000F63CF" w:rsidRPr="000F63CF" w:rsidRDefault="000F63CF" w:rsidP="000F63CF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0F63CF" w:rsidRPr="000F63CF" w:rsidSect="00B04688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F63CF" w:rsidRPr="000F63CF" w:rsidRDefault="000F63CF" w:rsidP="000F63CF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0F63CF" w:rsidRPr="000F63CF" w:rsidRDefault="000F63CF" w:rsidP="000F63CF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«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Стратегии и тактики обучения иностранным языкам</w:t>
      </w: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3"/>
        <w:gridCol w:w="3459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0F63CF" w:rsidRPr="000F63CF" w:rsidTr="00B04688">
        <w:trPr>
          <w:trHeight w:val="302"/>
        </w:trPr>
        <w:tc>
          <w:tcPr>
            <w:tcW w:w="1103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59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0F63CF" w:rsidRPr="000F63CF" w:rsidTr="00B04688">
        <w:tc>
          <w:tcPr>
            <w:tcW w:w="1103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59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1103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59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14785" w:type="dxa"/>
            <w:gridSpan w:val="10"/>
            <w:shd w:val="clear" w:color="auto" w:fill="auto"/>
            <w:vAlign w:val="center"/>
          </w:tcPr>
          <w:p w:rsidR="000F63CF" w:rsidRPr="000F63CF" w:rsidRDefault="000F63CF" w:rsidP="000F63CF">
            <w:pPr>
              <w:numPr>
                <w:ilvl w:val="0"/>
                <w:numId w:val="20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К.М.13.02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теории и методики обучения 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4C12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ЗаО</w:t>
            </w:r>
            <w:proofErr w:type="spellEnd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proofErr w:type="gram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5,6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К.М.13.03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Зарубежные методы обучения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4C12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0F63CF" w:rsidRPr="000F63CF" w:rsidTr="00B04688">
        <w:tc>
          <w:tcPr>
            <w:tcW w:w="14785" w:type="dxa"/>
            <w:gridSpan w:val="10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К.М.13.ДВ.01. 01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Моделирование процесса обучения 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К.М.13.ДВ.01.</w:t>
            </w:r>
          </w:p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Планирование учебного процесса по иностранному языку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К.М.13.ДВ.01.</w:t>
            </w:r>
          </w:p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второму 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0F63CF" w:rsidRPr="000F63CF" w:rsidTr="00B04688">
        <w:tc>
          <w:tcPr>
            <w:tcW w:w="14785" w:type="dxa"/>
            <w:gridSpan w:val="10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ИЗ 2)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  ДВ.02. 02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раннего обучения 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4C12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К.М.13.ДВ.02. 01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ИЯ в начальной школе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4C12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0F63CF" w:rsidRPr="000F63CF" w:rsidTr="00B04688">
        <w:tc>
          <w:tcPr>
            <w:tcW w:w="14785" w:type="dxa"/>
            <w:gridSpan w:val="10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</w:t>
            </w: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01(П)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Производственная практика 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(педагогическая, научно-исследовательская)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216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4C12E6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ОР-1, ОР-2</w:t>
            </w:r>
          </w:p>
        </w:tc>
      </w:tr>
      <w:tr w:rsidR="000F63CF" w:rsidRPr="000F63CF" w:rsidTr="00B04688">
        <w:tc>
          <w:tcPr>
            <w:tcW w:w="14785" w:type="dxa"/>
            <w:gridSpan w:val="10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4. аттестация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К.М.13.04(К)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ЭКЗАМЕНЫ ПО МОДУЛЮ "СТРАТЕГИИ И ТАКТИКИ ОБУЧЕНИЯ ИНОСТРАННЫМ ЯЗЫКАМ"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</w:tbl>
    <w:p w:rsidR="000F63CF" w:rsidRPr="000F63CF" w:rsidRDefault="000F63CF" w:rsidP="000F63CF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F63CF" w:rsidRPr="000F63CF" w:rsidSect="00B04688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0F63CF" w:rsidRPr="000F63CF" w:rsidRDefault="000F63CF" w:rsidP="000F63CF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 </w:t>
      </w:r>
    </w:p>
    <w:p w:rsidR="000F63CF" w:rsidRPr="000F63CF" w:rsidRDefault="000F63CF" w:rsidP="000F63CF">
      <w:pPr>
        <w:spacing w:after="120" w:line="276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по освоению Модуля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Модуль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Стратегии и тактики обучения иностранным языкам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»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</w:rPr>
        <w:t>имеет своей целью ставит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своей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условия для ознакомления студентов с основными современными стратегиями и тактиками, используемыми при обучении иностранным языкам.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подготовке к занятиям, помимо материалов, включенных в учебно-методический комплекс дисциплин, можно использовать информацию, размещенную в сети Интернет. Важным источником информации о зарубежных исследованиях в сфере образования могут стать недавние публикации в тематических журналах, монографии, учебные пособия.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Современный этап подготовки будущего педагога ориентирован на освоение им методологии самообразования. В этом смысле особое значение приобретает постановка перед 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целей и системы задач, направленных на формирование трудовых функций и действий (в соответствии с профессиональным стандартом), на достижение образовательных результатов, на активизацию их самостоятельной работы. 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Теоретический материал, изучаемый на лекциях, должен создавать проблемный фон с обозначением ориентиров, наполнение которых содержанием проводится на практических (семинарских, лабораторных) занятиях, включая самостоятельную работу обучающихся с учебными пособиями, исследованиях, монографиями, психолого-педагогической литературой, Интернет-ресурсами.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целью формирования информационной, проектной и исследовательской культуры обучающихся, навыков самостоятельного решения проблемных ситуаций, рекомендуется использование заданий проектного характера. При этом выполнение заданий должно предусматривать как индивидуальную работу обучающихся, так и работу в 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микрогруппах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Проектные работы предусматривают самостоятельное изучение отдельных разделов учебной программы дисциплины, систематизацию материалов, заполнение таблиц и схем, подготовку доклада с мультимедиа-презентацией, их представление, ответы на вопросы и обсуждение.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Изложение лекционного материала строится на основе методов проблемного изложения, с учетом интерактивного общения со слушателями, с опорой на 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изданный</w:t>
      </w:r>
      <w:proofErr w:type="gram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УМК, и размещенные в информационной среде электронные ресурсы. Это позволит 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обучающимся</w:t>
      </w:r>
      <w:proofErr w:type="gram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получить на лекции консультацию и уточнить непонятные моменты.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Во время лекционного занятия студентам рекомендуется: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– внимательно воспринять заявленную преподавателем цель занятия;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– вести записи по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знаниевым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компонентам (теоретический материал);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lastRenderedPageBreak/>
        <w:t>– активно и адекватно взаимодействовать с преподавателем (отвечать на вопросы, выполнять упражнения).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Во время практического занятия студентам рекомендуется: 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иметь в виду 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</w:rPr>
        <w:t>коммуникативный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характерпрактического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занятия (семинара) по дисциплинам модуля, что предполагает наличие готовности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к устной и письменной коммуникации по профессиональным темам, применению полученных теоретических знаний для решения задач межличностного и профессионального общения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, дружелюбия и интереса к изучаемым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прорфессиональным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реалиям.  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– исправлять вслед за преподавателем допущенные ошибки, неточности при представлении проектов, участии в ролевых играх и 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</w:rPr>
        <w:t>избегать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их повторного проявления;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– активно включаться в предлагаемую профессиональную коммуникацию;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– внимательно относится к оценочным комментариям, 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</w:rPr>
        <w:t>высказывать свою оценку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по материалам и ответам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одногруппников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F63CF" w:rsidRPr="000F63CF" w:rsidRDefault="000F63CF" w:rsidP="000F63CF">
      <w:pPr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При подготовке индивидуальных и групповых творческих проектов студентам рекомендуется: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– изучить цели задания;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– соблюдать принципы последовательности и постепенности;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– при работе с источниками выделять главное;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– выполнить текущее задание в устной и письменной форме;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– проверить правильность выполнения работы по степени достижения поставленной цели;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– проконсультироваться с преподавателем при необходимости.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Контроль является эффективной формой обратной связи и предусматривает оценку успеваемости студентов, уровня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сформированности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тех или иных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обученности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студентов. Контроль осуществляется во время аудиторных занятий после прохождения темы или раздела. 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Ведущей технологией в оценке качества подготовки 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является рейтинговая технология. В каждой рабочей программе приведена технологическая карта, которая содержит рейтинг-план дисциплины, отражающий логику ее изучения, формируемые виды деятельности и средства оценивания, и критерии оценивания.</w:t>
      </w:r>
    </w:p>
    <w:p w:rsidR="000F63CF" w:rsidRPr="000F63CF" w:rsidRDefault="000F63CF" w:rsidP="000F63CF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5.1. ПРОГРАММА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«Основы теории и методики обучения иностранному языку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Рабочая программа учебной дисциплины «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Основы теории и методики обучения иностранному языку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профессиональному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ВО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0F63CF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0F63CF">
        <w:rPr>
          <w:rFonts w:ascii="Times New Roman" w:hAnsi="Times New Roman" w:cs="Calibri"/>
          <w:color w:val="000000"/>
          <w:sz w:val="24"/>
          <w:szCs w:val="24"/>
          <w:highlight w:val="white"/>
        </w:rPr>
        <w:t>«</w:t>
      </w:r>
      <w:r w:rsidRPr="000F63CF">
        <w:rPr>
          <w:rFonts w:ascii="Times New Roman CYR" w:eastAsia="Times New Roman" w:hAnsi="Times New Roman CYR" w:cs="Times New Roman CYR"/>
          <w:bCs/>
          <w:color w:val="000000"/>
          <w:sz w:val="24"/>
          <w:szCs w:val="24"/>
          <w:lang w:eastAsia="ru-RU"/>
        </w:rPr>
        <w:t>Основы теории и методики обучения иностранному языку</w:t>
      </w:r>
      <w:r w:rsidRPr="000F63CF">
        <w:rPr>
          <w:rFonts w:ascii="Times New Roman" w:hAnsi="Times New Roman" w:cs="Calibri"/>
          <w:color w:val="000000"/>
          <w:sz w:val="24"/>
          <w:szCs w:val="24"/>
          <w:highlight w:val="white"/>
        </w:rPr>
        <w:t>»</w:t>
      </w:r>
      <w:r w:rsidRPr="000F63CF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В содержание программы дисциплины входят её </w:t>
      </w:r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цели и задачи, образовательные </w:t>
      </w:r>
      <w:proofErr w:type="spellStart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результаты</w:t>
      </w:r>
      <w:proofErr w:type="gramStart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,т</w:t>
      </w:r>
      <w:proofErr w:type="gramEnd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ематический</w:t>
      </w:r>
      <w:proofErr w:type="spellEnd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план, методы обучения, рейтинг-план, критерии аттестации</w:t>
      </w:r>
      <w:r w:rsidRPr="000F63CF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, 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>также</w:t>
      </w:r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фонды</w:t>
      </w:r>
      <w:proofErr w:type="spellEnd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оценочных средств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4 зачётные (кредитные) единицы (144 академических часа: 118 часа контактной работы, 26 часов самостоятельной работы). 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Целевая группа данного курса – студенты 3 курса бакалавриата, успешно овладевшие дисциплинами: Педагогика, Психология, Практический курс английского языка, Теоретическая фонетика. Дисциплины, для которых данная дисциплина является предшествующей: Инновационные технологии и подходы к обучению иностранным языкам, Организация внеклассной работы по иностранному языку, педагогическая практика.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Дисциплина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Основы теории и методики обучения иностранному языку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» является базовой дисциплиной модуля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«Стратегии и тактики обучения иностранным языкам».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Целью освоения дисциплины «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Основы теории и методики обучения иностранному языку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является создание условий для подготовки выпускника, способного успешно работать в профессиональной сфере педагогического образования по преподаванию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иностранных языков на основе овладения профессиональным компонентом профессиональной компетенции учителя иностранного языка в процессе обучения; создание теоретико-практической основы для овладения студентами частными методиками обучения иностранным языкам в дальнейшем.</w:t>
      </w:r>
      <w:proofErr w:type="gramEnd"/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Задачи дисциплины:</w:t>
      </w:r>
    </w:p>
    <w:p w:rsidR="000F63CF" w:rsidRPr="000F63CF" w:rsidRDefault="000F63CF" w:rsidP="009C2038">
      <w:pPr>
        <w:numPr>
          <w:ilvl w:val="0"/>
          <w:numId w:val="4"/>
        </w:numPr>
        <w:spacing w:after="0" w:line="360" w:lineRule="auto"/>
        <w:ind w:left="142" w:firstLine="709"/>
        <w:jc w:val="both"/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теоретическая профессиональная подготовка студентов в рамках Нижегородской методической школы к организации целенаправленного учебно-воспитательного процесса по предмету «Иностранный язык» в образовательных учреждениях разных типов.</w:t>
      </w:r>
    </w:p>
    <w:p w:rsidR="000F63CF" w:rsidRPr="000F63CF" w:rsidRDefault="000F63CF" w:rsidP="009C2038">
      <w:pPr>
        <w:numPr>
          <w:ilvl w:val="0"/>
          <w:numId w:val="4"/>
        </w:numPr>
        <w:spacing w:after="0" w:line="360" w:lineRule="auto"/>
        <w:ind w:lef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осуществление комплексной интеграции знаний, полученных в ходе изучения смежных психолого-педагогических дисциплин и их преломление с учетом специфики иностранного языка как учебного предмета.</w:t>
      </w:r>
    </w:p>
    <w:p w:rsidR="000F63CF" w:rsidRPr="000F63CF" w:rsidRDefault="000F63CF" w:rsidP="009C2038">
      <w:pPr>
        <w:numPr>
          <w:ilvl w:val="0"/>
          <w:numId w:val="4"/>
        </w:numPr>
        <w:spacing w:after="0" w:line="360" w:lineRule="auto"/>
        <w:ind w:left="142" w:firstLine="709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готовности к инновационной творческой самореализации с учетом специфики нижегородского языкового образовательного пространства.</w:t>
      </w:r>
    </w:p>
    <w:p w:rsidR="000F63CF" w:rsidRPr="000F63CF" w:rsidRDefault="000F63CF" w:rsidP="009C2038">
      <w:pPr>
        <w:numPr>
          <w:ilvl w:val="0"/>
          <w:numId w:val="4"/>
        </w:numPr>
        <w:spacing w:after="0" w:line="360" w:lineRule="auto"/>
        <w:ind w:lef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Практическая подготовка студентов к решению профессиональных учебно-воспитательных задач в условиях реализации современного урока иностранного языка, воспитательной деятельности во внеурочное время.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1"/>
        <w:gridCol w:w="2135"/>
        <w:gridCol w:w="1419"/>
        <w:gridCol w:w="2406"/>
        <w:gridCol w:w="1560"/>
        <w:gridCol w:w="1383"/>
      </w:tblGrid>
      <w:tr w:rsidR="000F63CF" w:rsidRPr="000F63CF" w:rsidTr="00B04688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 2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умение по проведению и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ОР.2-1-1</w:t>
            </w:r>
          </w:p>
        </w:tc>
        <w:tc>
          <w:tcPr>
            <w:tcW w:w="2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b/>
                <w:i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b/>
                <w:i/>
                <w:lang w:eastAsia="ru-RU"/>
              </w:rPr>
              <w:t>Обучающийся способен:</w:t>
            </w:r>
          </w:p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>реализовать цели, содержание, технологию обучения иностранным языкам в соответствии с условиями и принципами современного коммуникативно-ориентированного обучения этому предмету.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ОК-1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ОПК-5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0F63C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Style w:val="3"/>
        <w:tblW w:w="9747" w:type="dxa"/>
        <w:tblLook w:val="04A0" w:firstRow="1" w:lastRow="0" w:firstColumn="1" w:lastColumn="0" w:noHBand="0" w:noVBand="1"/>
      </w:tblPr>
      <w:tblGrid>
        <w:gridCol w:w="3685"/>
        <w:gridCol w:w="988"/>
        <w:gridCol w:w="1280"/>
        <w:gridCol w:w="1983"/>
        <w:gridCol w:w="1811"/>
      </w:tblGrid>
      <w:tr w:rsidR="000F63CF" w:rsidRPr="000F63CF" w:rsidTr="00B04688">
        <w:trPr>
          <w:trHeight w:val="595"/>
        </w:trPr>
        <w:tc>
          <w:tcPr>
            <w:tcW w:w="3685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Раздел дисциплины</w:t>
            </w:r>
          </w:p>
        </w:tc>
        <w:tc>
          <w:tcPr>
            <w:tcW w:w="2268" w:type="dxa"/>
            <w:gridSpan w:val="2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83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11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Всего часов по дисциплине</w:t>
            </w:r>
          </w:p>
        </w:tc>
      </w:tr>
      <w:tr w:rsidR="000F63CF" w:rsidRPr="000F63CF" w:rsidTr="00B04688">
        <w:trPr>
          <w:trHeight w:val="223"/>
        </w:trPr>
        <w:tc>
          <w:tcPr>
            <w:tcW w:w="3685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2268" w:type="dxa"/>
            <w:gridSpan w:val="2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Аудиторная работа</w:t>
            </w:r>
          </w:p>
        </w:tc>
        <w:tc>
          <w:tcPr>
            <w:tcW w:w="1983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1811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</w:tr>
      <w:tr w:rsidR="000F63CF" w:rsidRPr="000F63CF" w:rsidTr="00B04688">
        <w:trPr>
          <w:trHeight w:val="305"/>
        </w:trPr>
        <w:tc>
          <w:tcPr>
            <w:tcW w:w="3685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Семинары</w:t>
            </w:r>
          </w:p>
        </w:tc>
        <w:tc>
          <w:tcPr>
            <w:tcW w:w="1983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1811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Раздел 1. Общетеоретические основы методики обучения иностранным языкам.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10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20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34</w:t>
            </w:r>
          </w:p>
        </w:tc>
      </w:tr>
      <w:tr w:rsidR="000F63CF" w:rsidRPr="000F63CF" w:rsidTr="00B04688">
        <w:trPr>
          <w:trHeight w:val="290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1.1. Методика обучения иностранным языкам как наука.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1.2.Принципы обучения иностранным языкам.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1.3. Лингвистические основы обучения иностранным языкам.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 xml:space="preserve">1.4. Психологические основы обучения иностранным языкам. 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10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Раздел 2. Методические основы организации процесса обучения иностранному языку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8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26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8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38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2.1.Цели и задачи обучения иностранным языкам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7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10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2.2.Контроль в обучении иностранным языкам. Методы, формы и средства обучения иностранным языкам.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7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10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2.3.Учитель иностранного языка. Кабинет иностранного языка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7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10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2.4.Эволюция методов обучения иностранным языкам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 xml:space="preserve">Раздел 3. </w:t>
            </w:r>
            <w:r w:rsidRPr="000F63CF">
              <w:rPr>
                <w:rFonts w:eastAsia="Times New Roman"/>
                <w:b/>
                <w:spacing w:val="3"/>
                <w:szCs w:val="24"/>
                <w:lang w:eastAsia="ru-RU"/>
              </w:rPr>
              <w:t>Технология формирования иноязычных навыков и умений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14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20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41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hd w:val="clear" w:color="auto" w:fill="FFFFFF"/>
              <w:spacing w:after="200" w:line="276" w:lineRule="auto"/>
              <w:jc w:val="both"/>
              <w:rPr>
                <w:rFonts w:eastAsia="Times New Roman"/>
                <w:spacing w:val="3"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 xml:space="preserve">3.1.Фонетическая сторона речи. 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hd w:val="clear" w:color="auto" w:fill="FFFFFF"/>
              <w:spacing w:after="200" w:line="276" w:lineRule="auto"/>
              <w:jc w:val="both"/>
              <w:rPr>
                <w:rFonts w:eastAsia="Times New Roman"/>
                <w:spacing w:val="3"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 xml:space="preserve">3.2.Лексическая сторона речи. 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>3.3.Грамматическая сторона речи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 xml:space="preserve">3.4.Чтение; </w:t>
            </w:r>
            <w:proofErr w:type="spellStart"/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>Аудирование</w:t>
            </w:r>
            <w:proofErr w:type="spellEnd"/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>3.5.Говорение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lastRenderedPageBreak/>
              <w:t>3.6. Письмо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>3.7.Современный урок иностранного языка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Экзамены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86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26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144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Активизация учебно-познавательной деятельности студентов на занятиях осуществляется за счет 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содержательного</w:t>
      </w:r>
      <w:proofErr w:type="gram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мотивационно-организационного компонентов их деятельности. Новизна и практическая направленность содержания подкрепляется организацией активной деятельности студентов, направленной на освоение ими общепрофессиональных умений аналитического практического и конструктивного характера. Для этого используются активные формы и методы обучения: 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сочетание индивидуальной, групповой и фронтальной форм учебной работы;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поисковая творческая работа;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защита творческих проектов;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 опорными конспектами,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аналитических заданий;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конкретных ситуаций;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микропреподавание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ролевая игра;</w:t>
      </w:r>
    </w:p>
    <w:p w:rsidR="000F63CF" w:rsidRPr="000F63CF" w:rsidRDefault="000F63CF" w:rsidP="009C2038">
      <w:pPr>
        <w:numPr>
          <w:ilvl w:val="0"/>
          <w:numId w:val="5"/>
        </w:numPr>
        <w:spacing w:after="0" w:line="360" w:lineRule="auto"/>
        <w:ind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моделирование различных аспектов профессиональной деятельности.</w:t>
      </w:r>
    </w:p>
    <w:p w:rsidR="000F63CF" w:rsidRPr="000F63CF" w:rsidRDefault="000F63CF" w:rsidP="000F63CF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2"/>
        <w:gridCol w:w="1699"/>
        <w:gridCol w:w="1838"/>
        <w:gridCol w:w="1558"/>
        <w:gridCol w:w="1135"/>
        <w:gridCol w:w="853"/>
        <w:gridCol w:w="816"/>
      </w:tblGrid>
      <w:tr w:rsidR="000F63CF" w:rsidRPr="000F63CF" w:rsidTr="00B04688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5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0F63CF" w:rsidRPr="000F63CF" w:rsidTr="00B04688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0F63CF" w:rsidRPr="000F63CF" w:rsidTr="00B04688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ОР.2-1-1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ЭОС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506C3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0F63CF" w:rsidRPr="000F63CF" w:rsidTr="00B04688">
        <w:trPr>
          <w:trHeight w:val="1222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ОР.2-1-1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групповое задание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506C3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0F63CF" w:rsidRPr="000F63CF" w:rsidTr="00B04688">
        <w:trPr>
          <w:trHeight w:val="540"/>
        </w:trPr>
        <w:tc>
          <w:tcPr>
            <w:tcW w:w="4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506C3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0F63CF" w:rsidRPr="000F63CF" w:rsidTr="00B04688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2"/>
        <w:gridCol w:w="1415"/>
        <w:gridCol w:w="990"/>
        <w:gridCol w:w="1416"/>
        <w:gridCol w:w="1132"/>
        <w:gridCol w:w="1132"/>
        <w:gridCol w:w="990"/>
        <w:gridCol w:w="1132"/>
      </w:tblGrid>
      <w:tr w:rsidR="000F63CF" w:rsidRPr="000F63CF" w:rsidTr="00B04688">
        <w:tc>
          <w:tcPr>
            <w:tcW w:w="99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Зачет; Экзамен </w:t>
            </w:r>
          </w:p>
        </w:tc>
      </w:tr>
      <w:tr w:rsidR="000F63CF" w:rsidRPr="000F63CF" w:rsidTr="00B04688">
        <w:trPr>
          <w:trHeight w:val="508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ОР.2-1-1</w:t>
            </w: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0F63CF" w:rsidRPr="000F63CF" w:rsidTr="00B04688"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0F63CF" w:rsidRPr="000F63CF" w:rsidTr="00B04688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9C203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Итого за зачет; экзамен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c>
          <w:tcPr>
            <w:tcW w:w="99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0F63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284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М.А., А.Н.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ФЛИНТА, 2017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284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- 2-е изд., стер. - Москва 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:И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здательство «Флинта», 2016.  -URL: http://biblioclub.ru/index.php?page=book&amp;id=482497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284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М.Б. Современный подход к моделированию профессионально-ориентированной иноязычной подготовки студентов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монография / М.Б.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КНИТУ, 2016. - 112 с.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78-80. - ISBN 978-5-7882-2034-5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http://biblioclub.ru/index.php?page=book&amp;id=500846  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0F63CF" w:rsidP="009C2038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425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 Методика преподавания иностранных языков: Общий курс / М.А.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А.Н.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О.Г.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Оберемко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гос. лингвист. Ун-т им. Н.А. Добролюбова.- Н. Новгород: НГЛУ им. Н.А. Добролюбова, 2004.- 190 с.</w:t>
      </w:r>
    </w:p>
    <w:p w:rsidR="000F63CF" w:rsidRPr="000F63CF" w:rsidRDefault="000F63CF" w:rsidP="009C2038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425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Работа над лексической стороной речи на уроках английского языка: 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Учебно-метод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материалы по «Теории и методике обучения иностранному языку» для студентов, обучающихся по специальности «Иностранный язык» / Сост.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Е.Ю.- Н. Новгород: НГПУ, 2005.- 35 с.</w:t>
      </w:r>
    </w:p>
    <w:p w:rsidR="000F63CF" w:rsidRPr="000F63CF" w:rsidRDefault="000F63CF" w:rsidP="009C2038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425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Соловова.- 2-е изд.- М.: Просвещение, 2003.- 239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F63CF" w:rsidRPr="000F63CF" w:rsidRDefault="000F63CF" w:rsidP="005D08E2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425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Пособие для студентов </w:t>
      </w:r>
      <w:proofErr w:type="spellStart"/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Соловова.- 2-е изд.- М.: АСТ;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2010.- 272 с.</w:t>
      </w:r>
    </w:p>
    <w:p w:rsidR="000F63CF" w:rsidRPr="000F63CF" w:rsidRDefault="000F63CF" w:rsidP="005D08E2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425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иностранному языку: Учебно-методические материалы для студентов, обучающихся по 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«Иностранный язык» / Сост. Е.Ю.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.-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НГПУ, 2005.- 16 с.</w:t>
      </w:r>
    </w:p>
    <w:p w:rsidR="000F63CF" w:rsidRPr="000F63CF" w:rsidRDefault="000F63CF" w:rsidP="005D08E2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425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Щукин А.Н. Обучение иностранным языкам. Теория и практика: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преподавателей и студентов / А.Н. Щукин.- М.: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Филоматис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2007.- 476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www.audio-class.ru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www.native-english.ru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5.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www.oup.com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www.efl.ru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7.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</w:t>
      </w:r>
      <w:r w:rsidR="00506C3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 выходом в сеть интернет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12" w:history="1">
        <w:r w:rsidRPr="000F63CF">
          <w:rPr>
            <w:rFonts w:ascii="Times New Roman" w:eastAsia="Times New Roman" w:hAnsi="Times New Roman" w:cs="Times New Roman"/>
            <w:bCs/>
            <w:color w:val="0563C1" w:themeColor="hyperlink"/>
            <w:sz w:val="24"/>
            <w:szCs w:val="24"/>
            <w:u w:val="single"/>
            <w:lang w:eastAsia="ru-RU"/>
          </w:rPr>
          <w:t>http://elibrary.ru/</w:t>
        </w:r>
      </w:hyperlink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</w:t>
      </w:r>
      <w:r w:rsidR="00506C3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ета  (http://ya.mininuniver.ru/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 ПРОГРАММА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«Зарубежные методы обучения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Рабочая программа учебной дисциплины «Зарубежные методы обучения»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</w:t>
      </w:r>
      <w:proofErr w:type="gramStart"/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ВО</w:t>
      </w:r>
      <w:proofErr w:type="gramEnd"/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Данная Программа рассчитана на курс обучения английскому языку общей трудоемкостью 1 зачётную (кредитную) единицу (36 академических часа: 22 часа контактной работы, 14 часов самостоятельной работы).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Целевая группа данного курса – студенты 3 курса бакалавриата, успешно овладевшие дисциплинами: Педагогика, Психология, Практический курс английского языка, Теоретическая фонетика. Дисциплины, для которых данная дисциплина является предшествующей: Инновационные технологии и подходы к обучению иностранным языкам, Организация внеклассной работы по иностранному языку, педагогическая практика.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lastRenderedPageBreak/>
        <w:t>Дисциплина «Зарубежные методы обучения» является базовой дисциплиной модуля «Стратегии и тактики обучения иностранным языкам».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proofErr w:type="spellStart"/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Цельдисциплин</w:t>
      </w:r>
      <w:proofErr w:type="gramStart"/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ы</w:t>
      </w:r>
      <w:proofErr w:type="spellEnd"/>
      <w:r w:rsidRPr="000F63CF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–</w:t>
      </w:r>
      <w:proofErr w:type="gramEnd"/>
      <w:r w:rsidRPr="000F63CF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 создание условий </w:t>
      </w:r>
      <w:proofErr w:type="spellStart"/>
      <w:r w:rsidRPr="000F63CF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для</w:t>
      </w:r>
      <w:r w:rsidRPr="000F63CF">
        <w:rPr>
          <w:rFonts w:ascii="Times New Roman" w:eastAsia="Calibri" w:hAnsi="Times New Roman" w:cs="Times New Roman"/>
          <w:sz w:val="24"/>
          <w:szCs w:val="24"/>
          <w:lang w:eastAsia="ru-RU"/>
        </w:rPr>
        <w:t>развитияпрофессиональной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компетенции лингвиста-преподавателя в сфере зарубежных способов преподавания иностранного языка. 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proofErr w:type="gramStart"/>
      <w:r w:rsidRPr="000F63CF">
        <w:rPr>
          <w:rFonts w:ascii="Times New Roman" w:eastAsia="Calibri" w:hAnsi="Times New Roman" w:cs="Times New Roman"/>
          <w:sz w:val="24"/>
          <w:szCs w:val="24"/>
          <w:lang w:eastAsia="ru-RU"/>
        </w:rPr>
        <w:t>Изучить особенности зарубежной методики обучения иностранным языкам; рассмотреть: цели и задачи обучения английскому языку за рубежом, которые являются вторыми для будущих бакалавров-лингвистов, в рамках общего школьного образования; содержание обучения иностранным языкам школьников; принципы организации процесса обучения вторым для студентов иностранным языкам; специфику реализации методов, форм и приемов работы на уроках по иностранному языку в школе;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развивать умения планировать и осуществлять процесс обучения детей школьного возраста второму для студентов иностранному языку, основываясь на выявленных закономерностях учебного процесса.</w:t>
      </w:r>
    </w:p>
    <w:p w:rsidR="00506C3F" w:rsidRDefault="00506C3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06C3F" w:rsidRDefault="00506C3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06C3F" w:rsidRDefault="00506C3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06C3F" w:rsidRDefault="00506C3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06C3F" w:rsidRDefault="00506C3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06C3F" w:rsidRPr="000F63CF" w:rsidRDefault="00506C3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tbl>
      <w:tblPr>
        <w:tblW w:w="5076" w:type="pct"/>
        <w:tblLayout w:type="fixed"/>
        <w:tblLook w:val="0000" w:firstRow="0" w:lastRow="0" w:firstColumn="0" w:lastColumn="0" w:noHBand="0" w:noVBand="0"/>
      </w:tblPr>
      <w:tblGrid>
        <w:gridCol w:w="820"/>
        <w:gridCol w:w="2648"/>
        <w:gridCol w:w="1315"/>
        <w:gridCol w:w="2188"/>
        <w:gridCol w:w="1170"/>
        <w:gridCol w:w="1863"/>
      </w:tblGrid>
      <w:tr w:rsidR="000F63CF" w:rsidRPr="000F63CF" w:rsidTr="00B04688">
        <w:trPr>
          <w:trHeight w:val="385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ООР 1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владение  </w:t>
            </w:r>
          </w:p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современными формами,  методами и технологиями обучения иностранным языкам, включая информационные, а также цифровые образовательные ресурсы  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ОР.1-2-1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  <w:lang w:eastAsia="ru-RU"/>
              </w:rPr>
            </w:pPr>
            <w:proofErr w:type="gram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Обучающийся способен планировать и осуществлять обучающую деятельность по иностранному языку в разных  учебных заведениях, опираясь на зарубежный опыт</w:t>
            </w:r>
            <w:proofErr w:type="gramEnd"/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ОПК-3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ПК-4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ПК-6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Calibri" w:eastAsia="Times New Roman" w:hAnsi="Calibri" w:cs="Times New Roman"/>
          <w:b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0F63C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63"/>
        <w:gridCol w:w="1015"/>
        <w:gridCol w:w="1418"/>
        <w:gridCol w:w="1559"/>
        <w:gridCol w:w="992"/>
        <w:gridCol w:w="1134"/>
      </w:tblGrid>
      <w:tr w:rsidR="000F63CF" w:rsidRPr="000F63CF" w:rsidTr="00B04688"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0F63CF" w:rsidRPr="000F63CF" w:rsidTr="00B04688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</w:t>
            </w:r>
            <w:proofErr w:type="gramEnd"/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 СР (в </w:t>
            </w:r>
            <w:proofErr w:type="spellStart"/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Семинары / Практические </w:t>
            </w: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занятия</w:t>
            </w: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 1.</w:t>
            </w:r>
          </w:p>
        </w:tc>
        <w:tc>
          <w:tcPr>
            <w:tcW w:w="101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Тема. </w:t>
            </w:r>
            <w:r w:rsidRPr="000F63CF">
              <w:rPr>
                <w:rFonts w:ascii="Times New Roman" w:eastAsia="Arial" w:hAnsi="Times New Roman" w:cs="Times New Roman"/>
                <w:color w:val="111314"/>
                <w:sz w:val="24"/>
                <w:szCs w:val="24"/>
                <w:lang w:eastAsia="ru-RU"/>
              </w:rPr>
              <w:t xml:space="preserve">Цели и задачи методики обучения иностранным языкам </w:t>
            </w:r>
            <w:proofErr w:type="spellStart"/>
            <w:r w:rsidRPr="000F63CF">
              <w:rPr>
                <w:rFonts w:ascii="Times New Roman" w:eastAsia="Arial" w:hAnsi="Times New Roman" w:cs="Times New Roman"/>
                <w:color w:val="111314"/>
                <w:sz w:val="24"/>
                <w:szCs w:val="24"/>
                <w:lang w:eastAsia="ru-RU"/>
              </w:rPr>
              <w:t>зарубежом</w:t>
            </w:r>
            <w:proofErr w:type="spellEnd"/>
            <w:r w:rsidRPr="000F63CF">
              <w:rPr>
                <w:rFonts w:ascii="Times New Roman" w:eastAsia="Arial" w:hAnsi="Times New Roman" w:cs="Times New Roman"/>
                <w:color w:val="111314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1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2.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Тема. Содержание обучения иностранным языкам </w:t>
            </w:r>
            <w:proofErr w:type="spellStart"/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зарубежом</w:t>
            </w:r>
            <w:proofErr w:type="spellEnd"/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Раздел3</w:t>
            </w: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Зарубежные подходы и принципы обучения иностранным языкам.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proofErr w:type="gramStart"/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  <w:proofErr w:type="gramEnd"/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GB" w:eastAsia="ru-RU"/>
              </w:rPr>
              <w:t>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Тема. Средства обучения иностранным языкам используемые </w:t>
            </w:r>
            <w:proofErr w:type="spellStart"/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зарубежом</w:t>
            </w:r>
            <w:proofErr w:type="spellEnd"/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Раздел5</w:t>
            </w: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GB" w:eastAsia="ru-RU"/>
              </w:rPr>
              <w:t>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Тема. Методы и приемы обучения иностранным языкам используемые </w:t>
            </w:r>
            <w:proofErr w:type="spellStart"/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зарубежом</w:t>
            </w:r>
            <w:proofErr w:type="spellEnd"/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. Система упражнений.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6.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rPr>
          <w:trHeight w:val="460"/>
        </w:trPr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Тема. Процесс обучения иностранным языкам и его  организационные формы </w:t>
            </w:r>
            <w:proofErr w:type="spellStart"/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зарубежом</w:t>
            </w:r>
            <w:proofErr w:type="spellEnd"/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36</w:t>
            </w:r>
          </w:p>
        </w:tc>
      </w:tr>
    </w:tbl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Arial" w:eastAsia="Arial" w:hAnsi="Arial" w:cs="Arial"/>
          <w:color w:val="000000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5.2</w:t>
      </w: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. Методы обучения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В процессе освоения дисциплины «Методика обучения второму иностранному языку» предполагается использование современных технологий обучения: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-Кейс-метод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-Групповая дискуссия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-Информационные/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-Проблемные лекции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 xml:space="preserve"> 6. Технологическая карта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417"/>
        <w:gridCol w:w="567"/>
        <w:gridCol w:w="425"/>
        <w:gridCol w:w="1418"/>
        <w:gridCol w:w="1134"/>
        <w:gridCol w:w="1134"/>
        <w:gridCol w:w="992"/>
        <w:gridCol w:w="1134"/>
      </w:tblGrid>
      <w:tr w:rsidR="000F63CF" w:rsidRPr="000F63CF" w:rsidTr="00B04688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Код ОР</w:t>
            </w: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Виды учебной деятельности</w:t>
            </w: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Баллы</w:t>
            </w:r>
          </w:p>
        </w:tc>
      </w:tr>
      <w:tr w:rsidR="000F63CF" w:rsidRPr="000F63CF" w:rsidTr="00B04688">
        <w:trPr>
          <w:trHeight w:val="57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Максимальный</w:t>
            </w:r>
          </w:p>
        </w:tc>
      </w:tr>
      <w:tr w:rsidR="000F63CF" w:rsidRPr="000F63CF" w:rsidTr="00B04688">
        <w:tc>
          <w:tcPr>
            <w:tcW w:w="426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ОР.1-2-1</w:t>
            </w:r>
          </w:p>
        </w:tc>
        <w:tc>
          <w:tcPr>
            <w:tcW w:w="1984" w:type="dxa"/>
            <w:gridSpan w:val="2"/>
            <w:vMerge w:val="restart"/>
            <w:tcBorders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</w:tr>
      <w:tr w:rsidR="000F63CF" w:rsidRPr="000F63CF" w:rsidTr="00B04688">
        <w:tc>
          <w:tcPr>
            <w:tcW w:w="426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6-8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40</w:t>
            </w:r>
          </w:p>
        </w:tc>
      </w:tr>
      <w:tr w:rsidR="000F63CF" w:rsidRPr="000F63CF" w:rsidTr="00B04688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ОР.1-2-1</w:t>
            </w: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 xml:space="preserve">Самостоятельная работа 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Тест в ЭОС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1,5-3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0F63CF" w:rsidRPr="000F63CF" w:rsidTr="00B04688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70</w:t>
            </w:r>
          </w:p>
        </w:tc>
      </w:tr>
      <w:tr w:rsidR="000F63CF" w:rsidRPr="000F63CF" w:rsidTr="00B04688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c>
          <w:tcPr>
            <w:tcW w:w="978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p w:rsidR="004859C4" w:rsidRDefault="004859C4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М.А., А.Н.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.-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ФЛИНТА, 2017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- 2-е изд., стер. - Москва 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:И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здательство «Флинта», 2016.  -URL: http://biblioclub.ru/index.php?page=book&amp;id=482497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М.Б. Современный подход к моделированию профессионально-ориентированной иноязычной подготовки студентов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монография / М.Б.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Издательство КНИТУ, 2016. - 112 с.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.: с. 78-80. - ISBN 978-5-7882-2034-5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http://biblioclub.ru/index.php?page=book&amp;id=500846  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0F63CF" w:rsidP="004859C4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 Методика преподавания иностранных языков: Общий курс / М.А.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А.Н.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О.Г.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Оберемко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гос. лингвист. Ун-т им. Н.А. Добролюбова.- Н. Новгород: НГЛУ им. Н.А. Добролюбова, 2004.- 190 с.</w:t>
      </w:r>
    </w:p>
    <w:p w:rsidR="000F63CF" w:rsidRPr="000F63CF" w:rsidRDefault="000F63CF" w:rsidP="004859C4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Работа над лексической стороной речи на уроках английского языка: 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Учебно-метод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материалы по «Теории и методике обучения иностранному языку» для студентов, обучающихся по специальности «Иностранный язык» / Сост.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Е.Ю.- Н. Новгород: НГПУ, 2005.- 35 с.</w:t>
      </w:r>
    </w:p>
    <w:p w:rsidR="000F63CF" w:rsidRPr="000F63CF" w:rsidRDefault="000F63CF" w:rsidP="004859C4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Соловова.- 2-е изд.- М.: Просвещение, 2003.- 239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F63CF" w:rsidRPr="000F63CF" w:rsidRDefault="000F63CF" w:rsidP="000F63CF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Пособие для студентов </w:t>
      </w:r>
      <w:proofErr w:type="spellStart"/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Соловова.- 2-е изд.- М.: АСТ;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2010.- 272 с.</w:t>
      </w:r>
    </w:p>
    <w:p w:rsidR="000F63CF" w:rsidRPr="000F63CF" w:rsidRDefault="000F63CF" w:rsidP="000F63CF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иностранному языку: Учебно-методические материалы для студентов, обучающихся по 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«Иностранный язык» / Сост. Е.Ю.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.-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НГПУ, 2005.- 16 с.</w:t>
      </w:r>
    </w:p>
    <w:p w:rsidR="000F63CF" w:rsidRPr="000F63CF" w:rsidRDefault="000F63CF" w:rsidP="000F63CF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Щукин А.Н. Обучение иностранным языкам. Теория и практика: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преподавателей и студентов / А.Н. Щукин.- М.: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Филоматис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2007.- 476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www.audio-class.ru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www.native-english.ru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5.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www.oup.com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www.efl.ru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7.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13" w:history="1">
        <w:r w:rsidRPr="000F63CF">
          <w:rPr>
            <w:rFonts w:ascii="Times New Roman" w:eastAsia="Times New Roman" w:hAnsi="Times New Roman" w:cs="Times New Roman"/>
            <w:bCs/>
            <w:color w:val="0563C1" w:themeColor="hyperlink"/>
            <w:sz w:val="24"/>
            <w:szCs w:val="24"/>
            <w:u w:val="single"/>
            <w:lang w:eastAsia="ru-RU"/>
          </w:rPr>
          <w:t>http://elibrary.ru/</w:t>
        </w:r>
      </w:hyperlink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</w:t>
      </w:r>
      <w:proofErr w:type="gramStart"/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)</w:t>
      </w:r>
      <w:proofErr w:type="gramEnd"/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5.3. ПРОГРАММА ДИСЦИПЛИНЫ ПО ВЫБОРУ</w:t>
      </w:r>
    </w:p>
    <w:p w:rsidR="000F63CF" w:rsidRPr="000F63CF" w:rsidRDefault="000F63CF" w:rsidP="005D08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«Моделирование процесса обучения ИЯ</w:t>
      </w:r>
      <w:r w:rsidR="005D08E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lastRenderedPageBreak/>
        <w:t>Рабочая программа учебной дисциплины «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Моделирование процесса обучения ИЯ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профессиональному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ВО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0F63CF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0F63CF">
        <w:rPr>
          <w:rFonts w:ascii="Times New Roman" w:hAnsi="Times New Roman" w:cs="Calibri"/>
          <w:color w:val="000000"/>
          <w:sz w:val="24"/>
          <w:szCs w:val="24"/>
          <w:highlight w:val="white"/>
        </w:rPr>
        <w:t>«</w:t>
      </w:r>
      <w:r w:rsidRPr="000F63CF">
        <w:rPr>
          <w:rFonts w:ascii="Times New Roman CYR" w:eastAsia="Times New Roman" w:hAnsi="Times New Roman CYR" w:cs="Times New Roman CYR"/>
          <w:bCs/>
          <w:color w:val="000000"/>
          <w:sz w:val="24"/>
          <w:szCs w:val="24"/>
          <w:lang w:eastAsia="ru-RU"/>
        </w:rPr>
        <w:t>Моделирование процесса обучения ИЯ</w:t>
      </w:r>
      <w:r w:rsidRPr="000F63CF">
        <w:rPr>
          <w:rFonts w:ascii="Times New Roman" w:hAnsi="Times New Roman" w:cs="Calibri"/>
          <w:color w:val="000000"/>
          <w:sz w:val="24"/>
          <w:szCs w:val="24"/>
          <w:highlight w:val="white"/>
        </w:rPr>
        <w:t>»</w:t>
      </w:r>
      <w:r w:rsidRPr="000F63CF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В содержание программы дисциплины входят её </w:t>
      </w:r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цели и задачи, образовательные </w:t>
      </w:r>
      <w:proofErr w:type="spellStart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результаты</w:t>
      </w:r>
      <w:proofErr w:type="gramStart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,т</w:t>
      </w:r>
      <w:proofErr w:type="gramEnd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ематический</w:t>
      </w:r>
      <w:proofErr w:type="spellEnd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план, методы обучения, рейтинг-план, критерии аттестации</w:t>
      </w:r>
      <w:r w:rsidRPr="000F63CF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, 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>также</w:t>
      </w:r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фонды</w:t>
      </w:r>
      <w:proofErr w:type="spellEnd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оценочных средств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Данная Программа рассчитана на 4 курс обучения английскому языку общей трудоемкостью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2 зачётные (кредитные) единицы (72 академических часа: 48 часа контактной работы, 24 часов самостоятельной работы). 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Целевая группа данного курса – студенты 4 курса бакалавриата, успешно овладевшие дисциплинами: Педагогика, Психология, Практический курс английского языка, Теоретическая фонетика и др. Дисциплины, для которых данная дисциплина является предшествующей: Инновационные технологии и подходы к обучению иностранным языкам, Организация внеклассной работы по иностранному языку, педагогическая практика и др.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Дисциплина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Моделирование процесса обучения ИЯ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» является базовой дисциплиной модуля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«Стратегии и тактики обучения иностранным языкам».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Целями освоения дисциплины «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Моделирование процесса обучения ИЯ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» являются создание условий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профессиональным компонентом (подход Е.Н. Солововой, М., 2008) профессиональной компетенции учителя иностранного языка в процессе обучения; создание теоретико-практической основы для овладения студентами частными методиками планирования процесса обучения иностранным языкам.</w:t>
      </w:r>
      <w:proofErr w:type="gramEnd"/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Задачи дисциплины: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851" w:firstLine="0"/>
        <w:jc w:val="both"/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lastRenderedPageBreak/>
        <w:t>теоретическая профессиональная подготовка студентов в рамках Нижегородской методической школы к организации целенаправленного учебно-воспитательного процесса по предмету «Иностранный язык» в образовательных учреждениях разных типов.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851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осуществление комплексной интеграции знаний, полученных в ходе изучения смежных психолого-педагогических дисциплин и их преломление с учетом специфики иностранного языка как учебного предмета.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851" w:firstLine="0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готовности к инновационной творческой самореализации с учетом специфики нижегородского языкового образовательного пространства.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851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практическая подготовка студентов к решению профессиональных учебно-воспитательных задач, связанных с моделированием современного процесса обучения иностранным языкам.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5"/>
        <w:gridCol w:w="2379"/>
        <w:gridCol w:w="1173"/>
        <w:gridCol w:w="2402"/>
        <w:gridCol w:w="1561"/>
        <w:gridCol w:w="1384"/>
      </w:tblGrid>
      <w:tr w:rsidR="000F63CF" w:rsidRPr="000F63CF" w:rsidTr="00B04688">
        <w:trPr>
          <w:trHeight w:val="385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3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 1</w:t>
            </w:r>
          </w:p>
        </w:tc>
        <w:tc>
          <w:tcPr>
            <w:tcW w:w="2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владение  </w:t>
            </w:r>
          </w:p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современными формами,  методами и технологиями обучения иностранным языкам, включая информационные, а также цифровые образовательные ресурсы  </w:t>
            </w:r>
          </w:p>
        </w:tc>
        <w:tc>
          <w:tcPr>
            <w:tcW w:w="1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ОР.1-3-1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 xml:space="preserve">Обучающийся владеет </w:t>
            </w:r>
          </w:p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 xml:space="preserve">общетеоретическими основами методики обучения иностранным языкам; знает </w:t>
            </w:r>
          </w:p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>цели, содержание, принципы, подходы и методы обучения иностранным языкам;</w:t>
            </w:r>
          </w:p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>технологию организации обучения в рамках реализации различных систем обучения.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ОПК-1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ОПК-2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ОПК-3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3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0F63C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Style w:val="3"/>
        <w:tblW w:w="9747" w:type="dxa"/>
        <w:tblLook w:val="04A0" w:firstRow="1" w:lastRow="0" w:firstColumn="1" w:lastColumn="0" w:noHBand="0" w:noVBand="1"/>
      </w:tblPr>
      <w:tblGrid>
        <w:gridCol w:w="3685"/>
        <w:gridCol w:w="988"/>
        <w:gridCol w:w="1280"/>
        <w:gridCol w:w="1983"/>
        <w:gridCol w:w="1811"/>
      </w:tblGrid>
      <w:tr w:rsidR="000F63CF" w:rsidRPr="000F63CF" w:rsidTr="00B04688">
        <w:trPr>
          <w:trHeight w:val="595"/>
        </w:trPr>
        <w:tc>
          <w:tcPr>
            <w:tcW w:w="3685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Раздел дисциплины</w:t>
            </w:r>
          </w:p>
        </w:tc>
        <w:tc>
          <w:tcPr>
            <w:tcW w:w="2268" w:type="dxa"/>
            <w:gridSpan w:val="2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83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11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Всего часов по дисциплине</w:t>
            </w:r>
          </w:p>
        </w:tc>
      </w:tr>
      <w:tr w:rsidR="000F63CF" w:rsidRPr="000F63CF" w:rsidTr="00B04688">
        <w:trPr>
          <w:trHeight w:val="223"/>
        </w:trPr>
        <w:tc>
          <w:tcPr>
            <w:tcW w:w="3685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2268" w:type="dxa"/>
            <w:gridSpan w:val="2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Аудиторная работа</w:t>
            </w:r>
          </w:p>
        </w:tc>
        <w:tc>
          <w:tcPr>
            <w:tcW w:w="1983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1811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</w:tr>
      <w:tr w:rsidR="000F63CF" w:rsidRPr="000F63CF" w:rsidTr="00B04688">
        <w:trPr>
          <w:trHeight w:val="305"/>
        </w:trPr>
        <w:tc>
          <w:tcPr>
            <w:tcW w:w="3685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Семинары</w:t>
            </w:r>
          </w:p>
        </w:tc>
        <w:tc>
          <w:tcPr>
            <w:tcW w:w="1983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1811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 xml:space="preserve">Раздел 1. Общетеоретические </w:t>
            </w:r>
            <w:r w:rsidRPr="000F63CF">
              <w:rPr>
                <w:rFonts w:eastAsia="Times New Roman"/>
                <w:b/>
                <w:szCs w:val="24"/>
                <w:lang w:eastAsia="ru-RU"/>
              </w:rPr>
              <w:lastRenderedPageBreak/>
              <w:t>основы процесса обучения ИЯ.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24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36</w:t>
            </w:r>
          </w:p>
        </w:tc>
      </w:tr>
      <w:tr w:rsidR="000F63CF" w:rsidRPr="000F63CF" w:rsidTr="00B04688">
        <w:trPr>
          <w:trHeight w:val="290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lastRenderedPageBreak/>
              <w:t>1.1. Общая характеристика процесса обучения ИЯ.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12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1.2.Лингвистические основы обучения иностранным языкам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12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 xml:space="preserve">1.3. Психолого-педагогические основы обучения </w:t>
            </w:r>
            <w:proofErr w:type="gramStart"/>
            <w:r w:rsidRPr="000F63CF">
              <w:rPr>
                <w:rFonts w:eastAsia="Times New Roman"/>
                <w:szCs w:val="24"/>
                <w:lang w:eastAsia="ru-RU"/>
              </w:rPr>
              <w:t>иностранным</w:t>
            </w:r>
            <w:proofErr w:type="gramEnd"/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12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Раздел 2 Общетеоретические основы моделирования современного процесса обучения ИЯ.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24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36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2.1.Цели и задачи обучения иностранным языкам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2.2.Контроль в обучении иностранным языкам. Методы, формы и средства обучения иностранным языкам.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2.3.Специфика отбора и организации социолингвистического материала для обучения иностранным языкам дошкольников, младших школьников и подростков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 xml:space="preserve">         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 xml:space="preserve">2.4.Современные методы и </w:t>
            </w:r>
            <w:proofErr w:type="spellStart"/>
            <w:r w:rsidRPr="000F63CF">
              <w:rPr>
                <w:rFonts w:eastAsia="Times New Roman"/>
                <w:szCs w:val="24"/>
                <w:lang w:eastAsia="ru-RU"/>
              </w:rPr>
              <w:t>технолгии</w:t>
            </w:r>
            <w:proofErr w:type="spellEnd"/>
            <w:r w:rsidRPr="000F63CF">
              <w:rPr>
                <w:rFonts w:eastAsia="Times New Roman"/>
                <w:szCs w:val="24"/>
                <w:lang w:eastAsia="ru-RU"/>
              </w:rPr>
              <w:t xml:space="preserve"> организации процесса обучения иностранным языкам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 xml:space="preserve">Зачет 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48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72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Активизация учебно-познавательной деятельности студентов на занятиях осуществляется за счет 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содержательного</w:t>
      </w:r>
      <w:proofErr w:type="gram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мотивационно-организационного компонентов их деятельности. Новизна и практическая направленность содержания подкрепляется организацией активной деятельности студентов, направленной на освоение ими общепрофессиональных умений аналитического практического и конструктивного характера. Для этого используются активные формы и методы обучения: 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сочетание индивидуальной, групповой и фронтальной форм учебной работы;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поисковая творческая работа;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защита творческих проектов;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 опорными конспектами,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аналитических заданий;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конкретных ситуаций;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микропреподавание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ролевая игра;</w:t>
      </w:r>
    </w:p>
    <w:p w:rsidR="000F63CF" w:rsidRPr="000F63CF" w:rsidRDefault="000F63CF" w:rsidP="000F63CF">
      <w:pPr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моделирование различных аспектов профессиональной деятельности.</w:t>
      </w:r>
    </w:p>
    <w:p w:rsidR="000F63CF" w:rsidRPr="000F63CF" w:rsidRDefault="000F63CF" w:rsidP="000F63CF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8"/>
        <w:gridCol w:w="1459"/>
        <w:gridCol w:w="1696"/>
        <w:gridCol w:w="1834"/>
        <w:gridCol w:w="1556"/>
        <w:gridCol w:w="1136"/>
        <w:gridCol w:w="856"/>
        <w:gridCol w:w="819"/>
      </w:tblGrid>
      <w:tr w:rsidR="000F63CF" w:rsidRPr="000F63CF" w:rsidTr="00B04688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5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3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506C3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групповое задание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506C3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trHeight w:val="54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в ЭОС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506C3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2"/>
        <w:gridCol w:w="1415"/>
        <w:gridCol w:w="990"/>
        <w:gridCol w:w="1416"/>
        <w:gridCol w:w="1132"/>
        <w:gridCol w:w="1132"/>
        <w:gridCol w:w="990"/>
        <w:gridCol w:w="1132"/>
      </w:tblGrid>
      <w:tr w:rsidR="000F63CF" w:rsidRPr="000F63CF" w:rsidTr="00B04688">
        <w:tc>
          <w:tcPr>
            <w:tcW w:w="99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Зачет</w:t>
            </w:r>
          </w:p>
        </w:tc>
      </w:tr>
      <w:tr w:rsidR="000F63CF" w:rsidRPr="000F63CF" w:rsidTr="00B04688">
        <w:trPr>
          <w:trHeight w:val="508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0F63CF" w:rsidRPr="000F63CF" w:rsidTr="00B04688"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0F63CF" w:rsidRPr="000F63CF" w:rsidTr="00B04688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Итого за зачет (среднее арифметическое значение)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c>
          <w:tcPr>
            <w:tcW w:w="99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val="en-US" w:eastAsia="ru-RU"/>
        </w:rPr>
      </w:pPr>
    </w:p>
    <w:p w:rsidR="004859C4" w:rsidRDefault="004859C4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М.А., А.Н.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ФЛИНТА, 2017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2.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- 2-е изд., стер. - Москва 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:И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здательство «Флинта», 2016.  -URL: http://biblioclub.ru/index.php?page=book&amp;id=482497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М.Б. Современный подход к моделированию профессионально-ориентированной иноязычной подготовки студентов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монография / М.Б.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КНИТУ, 2016. - 112 с.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78-80. - ISBN 978-5-7882-2034-5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http://biblioclub.ru/index.php?page=book&amp;id=500846  </w:t>
      </w:r>
    </w:p>
    <w:p w:rsidR="000F63CF" w:rsidRPr="000F63CF" w:rsidRDefault="000F63CF" w:rsidP="00831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6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0F63CF" w:rsidP="008314F5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283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 Методика преподавания иностранных языков: Общий курс / М.А.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А.Н.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О.Г.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Оберемко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гос. лингвист. Ун-т им. Н.А. Добролюбова.- Н. Новгород: НГЛУ им. Н.А. Добролюбова, 2004.- 190 с.</w:t>
      </w:r>
    </w:p>
    <w:p w:rsidR="000F63CF" w:rsidRPr="000F63CF" w:rsidRDefault="000F63CF" w:rsidP="008314F5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283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Работа над лексической стороной речи на уроках английского языка: 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Учебно-метод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материалы по «Теории и методике обучения иностранному языку» для студентов, обучающихся по специальности «Иностранный язык» / Сост.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Е.Ю.- Н. Новгород: НГПУ, 2005.- 35 с.</w:t>
      </w:r>
    </w:p>
    <w:p w:rsidR="000F63CF" w:rsidRPr="000F63CF" w:rsidRDefault="000F63CF" w:rsidP="008314F5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283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Соловова.- 2-е изд.- М.: Просвещение, 2003.- 239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F63CF" w:rsidRPr="000F63CF" w:rsidRDefault="000F63CF" w:rsidP="008314F5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283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Пособие для студентов </w:t>
      </w:r>
      <w:proofErr w:type="spellStart"/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Соловова.- 2-е изд.- М.: АСТ;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2010.- 272 с.</w:t>
      </w:r>
    </w:p>
    <w:p w:rsidR="000F63CF" w:rsidRPr="000F63CF" w:rsidRDefault="000F63CF" w:rsidP="008314F5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283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иностранному языку: Учебно-методические материалы для студентов, обучающихся по 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«Иностранный язык» / Сост. Е.Ю.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.-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НГПУ, 2005.- 16 с.</w:t>
      </w:r>
    </w:p>
    <w:p w:rsidR="000F63CF" w:rsidRPr="000F63CF" w:rsidRDefault="000F63CF" w:rsidP="008314F5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283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Щукин А.Н. Обучение иностранным языкам. Теория и практика: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преподавателей и студентов / А.Н. Щукин.- М.: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Филоматис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2007.- 476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www.audio-class.ru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www.native-english.ru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5.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www.oup.com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www.efl.ru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7.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3.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14" w:history="1">
        <w:r w:rsidRPr="000F63CF">
          <w:rPr>
            <w:rFonts w:ascii="Times New Roman" w:eastAsia="Times New Roman" w:hAnsi="Times New Roman" w:cs="Times New Roman"/>
            <w:bCs/>
            <w:color w:val="0563C1" w:themeColor="hyperlink"/>
            <w:sz w:val="24"/>
            <w:szCs w:val="24"/>
            <w:u w:val="single"/>
            <w:lang w:eastAsia="ru-RU"/>
          </w:rPr>
          <w:t>http://elibrary.ru/</w:t>
        </w:r>
      </w:hyperlink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</w:t>
      </w:r>
      <w:proofErr w:type="gramStart"/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)</w:t>
      </w:r>
      <w:proofErr w:type="gramEnd"/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5.4. ПРОГРАММА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«Планирование учебного процесса по иностранному языку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Рабочая программа учебной дисциплины «</w:t>
      </w:r>
      <w:r w:rsidRPr="000F63CF">
        <w:rPr>
          <w:rFonts w:ascii="Times New Roman" w:eastAsia="Calibri" w:hAnsi="Times New Roman" w:cs="Times New Roman"/>
          <w:sz w:val="24"/>
          <w:szCs w:val="24"/>
        </w:rPr>
        <w:t>План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ирование учебного процесса по иностранному языку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профессиональному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ВО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0F63CF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0F63CF">
        <w:rPr>
          <w:rFonts w:ascii="Times New Roman" w:hAnsi="Times New Roman" w:cs="Calibri"/>
          <w:color w:val="000000"/>
          <w:sz w:val="24"/>
          <w:szCs w:val="24"/>
          <w:highlight w:val="white"/>
        </w:rPr>
        <w:t>«</w:t>
      </w:r>
      <w:r w:rsidRPr="000F63CF">
        <w:rPr>
          <w:rFonts w:ascii="Times New Roman" w:hAnsi="Times New Roman" w:cs="Calibri"/>
          <w:color w:val="000000"/>
          <w:sz w:val="24"/>
          <w:szCs w:val="24"/>
        </w:rPr>
        <w:t>План</w:t>
      </w:r>
      <w:r w:rsidRPr="000F63CF">
        <w:rPr>
          <w:rFonts w:ascii="Times New Roman CYR" w:eastAsia="Times New Roman" w:hAnsi="Times New Roman CYR" w:cs="Times New Roman CYR"/>
          <w:bCs/>
          <w:color w:val="000000"/>
          <w:sz w:val="24"/>
          <w:szCs w:val="24"/>
          <w:lang w:eastAsia="ru-RU"/>
        </w:rPr>
        <w:t>ирование учебного процесса по иностранному языку</w:t>
      </w:r>
      <w:r w:rsidRPr="000F63CF">
        <w:rPr>
          <w:rFonts w:ascii="Times New Roman" w:hAnsi="Times New Roman" w:cs="Calibri"/>
          <w:color w:val="000000"/>
          <w:sz w:val="24"/>
          <w:szCs w:val="24"/>
          <w:highlight w:val="white"/>
        </w:rPr>
        <w:t>»</w:t>
      </w:r>
      <w:r w:rsidRPr="000F63CF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В содержание программы дисциплины входят её </w:t>
      </w:r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цели и задачи, образовательные </w:t>
      </w:r>
      <w:proofErr w:type="spellStart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результаты</w:t>
      </w:r>
      <w:proofErr w:type="gramStart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,т</w:t>
      </w:r>
      <w:proofErr w:type="gramEnd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ематический</w:t>
      </w:r>
      <w:proofErr w:type="spellEnd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план, методы обучения, рейтинг-план, критерии аттестации</w:t>
      </w:r>
      <w:r w:rsidRPr="000F63CF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, 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>также</w:t>
      </w:r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фонды</w:t>
      </w:r>
      <w:proofErr w:type="spellEnd"/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оценочных средств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2 зачётные (кредитные) единицы (72 академических часа: 48 часа контактной работы, 24 часов самостоятельной работы). 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Целевая группа данного курса – студенты 4 курса бакалавриата, успешно овладевшие дисциплинами: Педагогика, Психология, Практический курс английского языка, Теоретическая фонетика и др. Дисциплины, для которых данная дисциплина является </w:t>
      </w:r>
      <w:r w:rsidRPr="000F63CF">
        <w:rPr>
          <w:rFonts w:ascii="Times New Roman" w:eastAsia="Calibri" w:hAnsi="Times New Roman" w:cs="Times New Roman"/>
          <w:sz w:val="24"/>
          <w:szCs w:val="24"/>
        </w:rPr>
        <w:lastRenderedPageBreak/>
        <w:t>предшествующей: Инновационные технологии и подходы к обучению иностранным языкам, Организация внеклассной работы по иностранному языку, педагогическая практика и др.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Дисциплина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0F63CF">
        <w:rPr>
          <w:rFonts w:ascii="Times New Roman" w:eastAsia="Calibri" w:hAnsi="Times New Roman" w:cs="Times New Roman"/>
          <w:sz w:val="24"/>
          <w:szCs w:val="24"/>
        </w:rPr>
        <w:t>План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ирование учебного процесса по иностранному языку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» является дисциплиной по выбору модуля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«К.М.13 Стратегии и тактики обучения иностранным языкам».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Целями освоения дисциплины «</w:t>
      </w:r>
      <w:r w:rsidRPr="000F63CF">
        <w:rPr>
          <w:rFonts w:ascii="Times New Roman" w:eastAsia="Calibri" w:hAnsi="Times New Roman" w:cs="Times New Roman"/>
          <w:sz w:val="24"/>
          <w:szCs w:val="24"/>
        </w:rPr>
        <w:t>План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ирование учебного процесса по иностранному языку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» являются создание условий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профессиональным компонентом (подход Е.Н. Солововой, М., 2008) профессиональной компетенции учителя иностранного языка в процессе обучения; создание теоретико-практической основы для овладения студентами частными методиками планирования процесса обучения иностранным языкам.</w:t>
      </w:r>
      <w:proofErr w:type="gramEnd"/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Задачи дисциплины: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993" w:hanging="426"/>
        <w:jc w:val="both"/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теоретическая профессиональная подготовка студентов в рамках Нижегородской методической школы к организации целенаправленного учебно-воспитательного процесса по предмету «Иностранный язык» в образовательных учреждениях разных типов.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993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осуществление комплексной интеграции знаний, полученных в ходе изучения смежных психолого-педагогических дисциплин и их преломление с учетом специфики иностранного языка как учебного предмета.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993" w:hanging="426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готовности к инновационной творческой самореализации с учетом специфики нижегородского языкового образовательного пространства.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993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практическая подготовка студентов к решению профессиональных учебно-воспитательных задач, связанных с </w:t>
      </w:r>
      <w:proofErr w:type="spellStart"/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плантрованием</w:t>
      </w:r>
      <w:proofErr w:type="spellEnd"/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 современного процесса обучения иностранным языкам.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5"/>
        <w:gridCol w:w="2132"/>
        <w:gridCol w:w="1420"/>
        <w:gridCol w:w="2402"/>
        <w:gridCol w:w="1561"/>
        <w:gridCol w:w="1384"/>
      </w:tblGrid>
      <w:tr w:rsidR="000F63CF" w:rsidRPr="000F63CF" w:rsidTr="00B04688">
        <w:trPr>
          <w:trHeight w:val="385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3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 1</w:t>
            </w:r>
          </w:p>
        </w:tc>
        <w:tc>
          <w:tcPr>
            <w:tcW w:w="2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владение  </w:t>
            </w:r>
          </w:p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современными формами,  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методами и технологиями обучения иностранным языкам, включая информационные, а также цифровые образовательные ресурсы  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ОР.1-4-1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proofErr w:type="gramStart"/>
            <w:r w:rsidRPr="000F63CF">
              <w:rPr>
                <w:rFonts w:ascii="Times New Roman" w:eastAsia="Times New Roman" w:hAnsi="Times New Roman" w:cs="Arial"/>
                <w:lang w:eastAsia="ru-RU"/>
              </w:rPr>
              <w:t>Обучающийся</w:t>
            </w:r>
            <w:proofErr w:type="gramEnd"/>
            <w:r w:rsidRPr="000F63CF">
              <w:rPr>
                <w:rFonts w:ascii="Times New Roman" w:eastAsia="Times New Roman" w:hAnsi="Times New Roman" w:cs="Arial"/>
                <w:lang w:eastAsia="ru-RU"/>
              </w:rPr>
              <w:t xml:space="preserve"> владеет общетеоретическими основами методики обучения </w:t>
            </w:r>
            <w:r w:rsidRPr="000F63CF">
              <w:rPr>
                <w:rFonts w:ascii="Times New Roman" w:eastAsia="Times New Roman" w:hAnsi="Times New Roman" w:cs="Arial"/>
                <w:lang w:eastAsia="ru-RU"/>
              </w:rPr>
              <w:lastRenderedPageBreak/>
              <w:t>иностранным языкам;</w:t>
            </w:r>
          </w:p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>знает цели, содержание, принципы, подходы и методы обучения иностранным языкам;</w:t>
            </w:r>
          </w:p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>технологию организации обучения в рамках реализации различных систем обучения.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ОПК-2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ПК-1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ПК-2</w:t>
            </w:r>
          </w:p>
        </w:tc>
        <w:tc>
          <w:tcPr>
            <w:tcW w:w="13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(индивидуальное/гру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пповое)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0F63C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Style w:val="3"/>
        <w:tblW w:w="9747" w:type="dxa"/>
        <w:tblLook w:val="04A0" w:firstRow="1" w:lastRow="0" w:firstColumn="1" w:lastColumn="0" w:noHBand="0" w:noVBand="1"/>
      </w:tblPr>
      <w:tblGrid>
        <w:gridCol w:w="3685"/>
        <w:gridCol w:w="988"/>
        <w:gridCol w:w="1280"/>
        <w:gridCol w:w="1983"/>
        <w:gridCol w:w="1811"/>
      </w:tblGrid>
      <w:tr w:rsidR="000F63CF" w:rsidRPr="000F63CF" w:rsidTr="00B04688">
        <w:trPr>
          <w:trHeight w:val="595"/>
        </w:trPr>
        <w:tc>
          <w:tcPr>
            <w:tcW w:w="3685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Раздел дисциплины</w:t>
            </w:r>
          </w:p>
        </w:tc>
        <w:tc>
          <w:tcPr>
            <w:tcW w:w="2268" w:type="dxa"/>
            <w:gridSpan w:val="2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83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11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Всего часов по дисциплине</w:t>
            </w:r>
          </w:p>
        </w:tc>
      </w:tr>
      <w:tr w:rsidR="000F63CF" w:rsidRPr="000F63CF" w:rsidTr="00B04688">
        <w:trPr>
          <w:trHeight w:val="223"/>
        </w:trPr>
        <w:tc>
          <w:tcPr>
            <w:tcW w:w="3685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2268" w:type="dxa"/>
            <w:gridSpan w:val="2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Аудиторная работа</w:t>
            </w:r>
          </w:p>
        </w:tc>
        <w:tc>
          <w:tcPr>
            <w:tcW w:w="1983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1811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</w:tr>
      <w:tr w:rsidR="000F63CF" w:rsidRPr="000F63CF" w:rsidTr="00B04688">
        <w:trPr>
          <w:trHeight w:val="305"/>
        </w:trPr>
        <w:tc>
          <w:tcPr>
            <w:tcW w:w="3685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Семинары</w:t>
            </w:r>
          </w:p>
        </w:tc>
        <w:tc>
          <w:tcPr>
            <w:tcW w:w="1983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1811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Раздел 1. Общетеоретические основы процесса обучения ИЯ.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24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36</w:t>
            </w:r>
          </w:p>
        </w:tc>
      </w:tr>
      <w:tr w:rsidR="000F63CF" w:rsidRPr="000F63CF" w:rsidTr="00B04688">
        <w:trPr>
          <w:trHeight w:val="290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 xml:space="preserve">1.1. Значение планирования учебного процесса. 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12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1.2.Требования, предъявляемые учителю при планировании учебного процесса.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12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1.3. Структура и содержание поурочного плана.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12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Раздел 2 Общетеоретические основы моделирования современного процесса обучения ИЯ.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24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36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2.1.Структура и содержание тематического плана.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2.2. Задачи и принципы тематического планирования.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2.3.</w:t>
            </w: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>Этапы планирования урока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 xml:space="preserve">         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2.4.</w:t>
            </w: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>Правила успешного проведения планируемого урока иностранного языка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lastRenderedPageBreak/>
              <w:t xml:space="preserve">Зачет  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48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72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Активизация учебно-познавательной деятельности студентов на занятиях осуществляется за счет 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содержательного</w:t>
      </w:r>
      <w:proofErr w:type="gram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мотивационно-организационного компонентов их деятельности. Новизна и практическая направленность содержания подкрепляется организацией активной деятельности студентов, направленной на освоение ими общепрофессиональных умений аналитического практического и конструктивного характера. Для этого используются активные формы и методы обучения: 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сочетание индивидуальной, групповой и фронтальной форм учебной работы;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поисковая творческая работа;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защита творческих проектов;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 опорными конспектами,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аналитических заданий;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конкретных ситуаций;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микропреподавание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ролевая игра;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моделирование различных аспектов профессиональной деятельности.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8"/>
        <w:gridCol w:w="1459"/>
        <w:gridCol w:w="1696"/>
        <w:gridCol w:w="1834"/>
        <w:gridCol w:w="1556"/>
        <w:gridCol w:w="1136"/>
        <w:gridCol w:w="856"/>
        <w:gridCol w:w="819"/>
      </w:tblGrid>
      <w:tr w:rsidR="000F63CF" w:rsidRPr="000F63CF" w:rsidTr="00B04688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5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3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ОР.1-4-1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ЭОС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ОР.1-4-1</w:t>
            </w:r>
          </w:p>
        </w:tc>
        <w:tc>
          <w:tcPr>
            <w:tcW w:w="16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trHeight w:val="540"/>
        </w:trPr>
        <w:tc>
          <w:tcPr>
            <w:tcW w:w="4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групповое задание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73"/>
        <w:gridCol w:w="1397"/>
        <w:gridCol w:w="1145"/>
        <w:gridCol w:w="992"/>
        <w:gridCol w:w="1412"/>
        <w:gridCol w:w="1132"/>
        <w:gridCol w:w="1132"/>
        <w:gridCol w:w="992"/>
        <w:gridCol w:w="1132"/>
      </w:tblGrid>
      <w:tr w:rsidR="000F63CF" w:rsidRPr="000F63CF" w:rsidTr="00B04688">
        <w:tc>
          <w:tcPr>
            <w:tcW w:w="941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Зачет</w:t>
            </w:r>
          </w:p>
        </w:tc>
      </w:tr>
      <w:tr w:rsidR="000F63CF" w:rsidRPr="000F63CF" w:rsidTr="00B04688">
        <w:trPr>
          <w:trHeight w:val="508"/>
        </w:trPr>
        <w:tc>
          <w:tcPr>
            <w:tcW w:w="5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ОР.1-4-1</w:t>
            </w:r>
          </w:p>
        </w:tc>
        <w:tc>
          <w:tcPr>
            <w:tcW w:w="337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0F63CF" w:rsidRPr="000F63CF" w:rsidTr="00B04688">
        <w:tc>
          <w:tcPr>
            <w:tcW w:w="5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0F63CF" w:rsidRPr="000F63CF" w:rsidTr="00B04688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8314F5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Итого за зачет 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c>
          <w:tcPr>
            <w:tcW w:w="941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val="en-US" w:eastAsia="ru-RU"/>
        </w:rPr>
      </w:pPr>
    </w:p>
    <w:p w:rsidR="00506C3F" w:rsidRDefault="00506C3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М.А., А.Н.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ФЛИНТА, 2017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- 2-е изд., стер. - Москва 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:И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здательство «Флинта», 2016.  -URL: http://biblioclub.ru/index.php?page=book&amp;id=482497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М.Б. Современный подход к моделированию профессионально-ориентированной иноязычной подготовки студентов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монография / М.Б.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КНИТУ, 2016. - 112 с.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78-80. - ISBN 978-5-7882-2034-5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http://biblioclub.ru/index.php?page=book&amp;id=500846  </w:t>
      </w:r>
    </w:p>
    <w:p w:rsidR="000F63CF" w:rsidRPr="000F63CF" w:rsidRDefault="000F63CF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0F63CF" w:rsidP="004859C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 Методика преподавания иностранных языков: Общий курс / М.А.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А.Н.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О.Г.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Оберемко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гос. лингвист. Ун-т им. Н.А. Добролюбова.- Н. Новгород: НГЛУ им. Н.А. Добролюбова, 2004.- 190 с.</w:t>
      </w:r>
    </w:p>
    <w:p w:rsidR="000F63CF" w:rsidRPr="000F63CF" w:rsidRDefault="000F63CF" w:rsidP="004859C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Работа над лексической стороной речи на уроках английского языка: 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Учебно-метод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материалы по «Теории и методике обучения иностранному языку» для студентов, обучающихся по специальности «Иностранный язык» / Сост.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Е.Ю.- Н. Новгород: НГПУ, 2005.- 35 с.</w:t>
      </w:r>
    </w:p>
    <w:p w:rsidR="000F63CF" w:rsidRPr="000F63CF" w:rsidRDefault="000F63CF" w:rsidP="004859C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Соловова.- 2-е изд.- М.: Просвещение, 2003.- 239 с.</w:t>
      </w:r>
    </w:p>
    <w:p w:rsidR="000F63CF" w:rsidRPr="000F63CF" w:rsidRDefault="000F63CF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F63CF" w:rsidRPr="000F63CF" w:rsidRDefault="000F63CF" w:rsidP="004859C4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Пособие для студентов </w:t>
      </w:r>
      <w:proofErr w:type="spellStart"/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Соловова.- 2-е изд.- М.: АСТ;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2010.- 272 с.</w:t>
      </w:r>
    </w:p>
    <w:p w:rsidR="000F63CF" w:rsidRPr="000F63CF" w:rsidRDefault="000F63CF" w:rsidP="004859C4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иностранному языку: Учебно-методические материалы для студентов, обучающихся по 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«Иностранный язык» / Сост. Е.Ю.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.-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НГПУ, 2005.- 16 с.</w:t>
      </w:r>
    </w:p>
    <w:p w:rsidR="000F63CF" w:rsidRPr="000F63CF" w:rsidRDefault="000F63CF" w:rsidP="004859C4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Щукин А.Н. Обучение иностранным языкам. Теория и практика: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преподавателей и студентов / А.Н. Щукин.- М.: </w:t>
      </w:r>
      <w:proofErr w:type="spellStart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Филоматис</w:t>
      </w:r>
      <w:proofErr w:type="spellEnd"/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2007.- 476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lastRenderedPageBreak/>
        <w:t>3.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www.audio-class.ru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www.native-english.ru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5.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www.oup.com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www.efl.ru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7.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4.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506C3F" w:rsidRPr="000F63CF" w:rsidRDefault="000F63CF" w:rsidP="00506C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Технические средства обучен</w:t>
      </w:r>
      <w:r w:rsidR="00506C3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ия: </w:t>
      </w:r>
      <w:r w:rsidR="00506C3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мультимедийное оборудование</w:t>
      </w:r>
      <w:r w:rsidR="00506C3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 выходом в сеть Интернет</w:t>
      </w:r>
      <w:r w:rsidR="00506C3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15" w:history="1">
        <w:r w:rsidRPr="000F63CF">
          <w:rPr>
            <w:rFonts w:ascii="Times New Roman" w:eastAsia="Times New Roman" w:hAnsi="Times New Roman" w:cs="Times New Roman"/>
            <w:bCs/>
            <w:color w:val="0563C1" w:themeColor="hyperlink"/>
            <w:sz w:val="24"/>
            <w:szCs w:val="24"/>
            <w:u w:val="single"/>
            <w:lang w:eastAsia="ru-RU"/>
          </w:rPr>
          <w:t>http://elibrary.ru/</w:t>
        </w:r>
      </w:hyperlink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</w:t>
      </w:r>
      <w:proofErr w:type="gramStart"/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)</w:t>
      </w:r>
      <w:proofErr w:type="gramEnd"/>
    </w:p>
    <w:p w:rsidR="000F63CF" w:rsidRPr="000F63CF" w:rsidRDefault="000F63CF" w:rsidP="000F63C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200" w:line="276" w:lineRule="auto"/>
        <w:jc w:val="center"/>
        <w:rPr>
          <w:rFonts w:ascii="Calibri" w:eastAsia="Calibri" w:hAnsi="Calibri" w:cs="Times New Roman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5.5. ПРОГРАММА ДИСЦИПЛИНЫ</w:t>
      </w:r>
    </w:p>
    <w:p w:rsidR="000F63CF" w:rsidRPr="000F63CF" w:rsidRDefault="000F63CF" w:rsidP="008314F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0F63CF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Методика обучения второму иностранному языку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Рабочая программа учебной дисциплины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«Методика обучения второму иностранному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языку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</w:rPr>
        <w:t>»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д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лябакалавров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профессиональной образовательной программы высшего образования (ОПОП 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ВО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), нацеленной на подготовку высококвалифицированных кадров, способных успешно решать профессиональные задачи в условиях глобализации рыночной экономики на уровне мировых стандартов.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дисциплины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</w:rPr>
        <w:t>«М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</w:rPr>
        <w:t>етодика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обучения второму иностранному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языку».</w:t>
      </w:r>
      <w:r w:rsidRPr="000F63CF">
        <w:rPr>
          <w:rFonts w:ascii="Times New Roman" w:eastAsia="Calibri" w:hAnsi="Times New Roman" w:cs="Times New Roman"/>
          <w:iCs/>
          <w:sz w:val="24"/>
          <w:szCs w:val="24"/>
        </w:rPr>
        <w:t>В</w:t>
      </w:r>
      <w:proofErr w:type="spellEnd"/>
      <w:r w:rsidRPr="000F63CF">
        <w:rPr>
          <w:rFonts w:ascii="Times New Roman" w:eastAsia="Calibri" w:hAnsi="Times New Roman" w:cs="Times New Roman"/>
          <w:iCs/>
          <w:sz w:val="24"/>
          <w:szCs w:val="24"/>
        </w:rPr>
        <w:t xml:space="preserve"> содержание программы дисциплины входят её </w:t>
      </w:r>
      <w:r w:rsidRPr="000F63CF">
        <w:rPr>
          <w:rFonts w:ascii="Times New Roman" w:eastAsia="Calibri" w:hAnsi="Times New Roman" w:cs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0F63CF">
        <w:rPr>
          <w:rFonts w:ascii="Times New Roman" w:eastAsia="Calibri" w:hAnsi="Times New Roman" w:cs="Times New Roman"/>
          <w:bCs/>
          <w:sz w:val="24"/>
          <w:szCs w:val="24"/>
        </w:rPr>
        <w:t>результаты,тематический</w:t>
      </w:r>
      <w:proofErr w:type="spellEnd"/>
      <w:r w:rsidRPr="000F63CF">
        <w:rPr>
          <w:rFonts w:ascii="Times New Roman" w:eastAsia="Calibri" w:hAnsi="Times New Roman" w:cs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0F63CF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, </w:t>
      </w:r>
      <w:r w:rsidRPr="000F63CF">
        <w:rPr>
          <w:rFonts w:ascii="Times New Roman" w:eastAsia="Calibri" w:hAnsi="Times New Roman" w:cs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0F63CF">
        <w:rPr>
          <w:rFonts w:ascii="Times New Roman" w:eastAsia="Calibri" w:hAnsi="Times New Roman" w:cs="Times New Roman"/>
          <w:iCs/>
          <w:sz w:val="24"/>
          <w:szCs w:val="24"/>
        </w:rPr>
        <w:t>также</w:t>
      </w:r>
      <w:r w:rsidRPr="000F63CF">
        <w:rPr>
          <w:rFonts w:ascii="Times New Roman" w:eastAsia="Calibri" w:hAnsi="Times New Roman" w:cs="Times New Roman"/>
          <w:bCs/>
          <w:sz w:val="24"/>
          <w:szCs w:val="24"/>
        </w:rPr>
        <w:t>фонды</w:t>
      </w:r>
      <w:proofErr w:type="spellEnd"/>
      <w:r w:rsidRPr="000F63CF">
        <w:rPr>
          <w:rFonts w:ascii="Times New Roman" w:eastAsia="Calibri" w:hAnsi="Times New Roman" w:cs="Times New Roman"/>
          <w:bCs/>
          <w:sz w:val="24"/>
          <w:szCs w:val="24"/>
        </w:rPr>
        <w:t xml:space="preserve"> оценочных средств</w:t>
      </w:r>
      <w:r w:rsidRPr="000F63CF">
        <w:rPr>
          <w:rFonts w:ascii="Times New Roman" w:eastAsia="Calibri" w:hAnsi="Times New Roman" w:cs="Times New Roman"/>
          <w:iCs/>
          <w:sz w:val="24"/>
          <w:szCs w:val="24"/>
        </w:rPr>
        <w:t>.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Данная Программа рассчитана на курс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обученияобщей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трудоемкостью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</w:rPr>
        <w:t>2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зачётные (кредитные) единицы (72 академических часа: 48 часов контактной работы, 24 часов самостоятельной работы).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lastRenderedPageBreak/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0F63CF">
        <w:rPr>
          <w:rFonts w:ascii="Times New Roman" w:eastAsia="Calibri" w:hAnsi="Times New Roman" w:cs="Times New Roman"/>
          <w:sz w:val="24"/>
          <w:szCs w:val="24"/>
        </w:rPr>
        <w:t>успешно овладевшие модулем «Стратегии и тактики обучения иностранным языкам».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Дисциплина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</w:rPr>
        <w:t>«М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</w:rPr>
        <w:t>етодика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обучения второму иностранному языку»(</w:t>
      </w:r>
      <w:r w:rsidRPr="000F63CF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К.М.13.ДВ.01.03)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является дисциплиной по выбору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модуля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«Стратегии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тактики обучения иностранным языкам»</w:t>
      </w:r>
      <w:r w:rsidRPr="000F63CF">
        <w:rPr>
          <w:rFonts w:ascii="Times New Roman" w:eastAsia="Calibri" w:hAnsi="Times New Roman" w:cs="Times New Roman"/>
          <w:sz w:val="24"/>
          <w:szCs w:val="24"/>
        </w:rPr>
        <w:t>,7 семестр.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Дисциплины, на которых базируется данная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дисциплина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</w:rPr>
        <w:t>:«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</w:rPr>
        <w:t>Основы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теории и методики обучения ИЯ», «Зарубежные методы обучения»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Дисциплины, для которых данная дисциплина является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предшествующей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</w:rPr>
        <w:t>:«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</w:rPr>
        <w:t>Методика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раннего обучения иностранным языкам», «Методика обучения иностранным языкам в начальной школе»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proofErr w:type="spellStart"/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0F63CF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–создание условий для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  <w:lang w:eastAsia="ru-RU"/>
        </w:rPr>
        <w:t>развитияпрофессиональной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компетенции лингвиста-преподавателя в сфере преподавания второго иностранного языка. 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  <w:lang w:eastAsia="ru-RU"/>
        </w:rPr>
        <w:t>Изучить особенности методики обучения иностранным языкам на основе методического опыта студентов в преподавании первого иностранного языка</w:t>
      </w:r>
      <w:r w:rsidRPr="000F63CF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: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  <w:lang w:eastAsia="ru-RU"/>
        </w:rPr>
        <w:t>Рассмотреть: цели и задачи обучения английскому языку, которые являются вторыми для будущих бакалавров-лингвистов, в рамках общего школьного образования; содержание обучения иностранным языкам школьников; принципы организации процесса обучения вторым для студентов иностранным языкам; специфику реализации методов, форм и приемов работы на уроках по иностранному языку в школе; развивать умения планировать и осуществлять процесс обучения детей школьного возраста второму для студентов иностранному языку, основываясь на выявленных закономерностях учебного процесса.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widowControl w:val="0"/>
        <w:numPr>
          <w:ilvl w:val="0"/>
          <w:numId w:val="9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tbl>
      <w:tblPr>
        <w:tblW w:w="5076" w:type="pct"/>
        <w:tblLayout w:type="fixed"/>
        <w:tblLook w:val="0000" w:firstRow="0" w:lastRow="0" w:firstColumn="0" w:lastColumn="0" w:noHBand="0" w:noVBand="0"/>
      </w:tblPr>
      <w:tblGrid>
        <w:gridCol w:w="819"/>
        <w:gridCol w:w="2648"/>
        <w:gridCol w:w="1315"/>
        <w:gridCol w:w="2188"/>
        <w:gridCol w:w="1170"/>
        <w:gridCol w:w="1750"/>
        <w:gridCol w:w="114"/>
      </w:tblGrid>
      <w:tr w:rsidR="000F63CF" w:rsidRPr="000F63CF" w:rsidTr="00B04688">
        <w:trPr>
          <w:gridAfter w:val="1"/>
          <w:wAfter w:w="111" w:type="dxa"/>
          <w:trHeight w:val="385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ООР 1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владение  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современными формами,  методами и технологиями обучения иностранным языкам, включая информационные, а также цифровые образовательные ресурсы  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ОР.1-5-1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  <w:lang w:eastAsia="ru-RU"/>
              </w:rPr>
            </w:pPr>
            <w:proofErr w:type="gramStart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Обучающийся</w:t>
            </w:r>
            <w:proofErr w:type="gramEnd"/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способен планировать и осуществлять обучающую деятельность по второму иностранному языку в средней школе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ОПК-3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ПК-3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ПК-4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ПК-6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ПК-8</w:t>
            </w:r>
          </w:p>
        </w:tc>
        <w:tc>
          <w:tcPr>
            <w:tcW w:w="18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C196F" w:rsidRDefault="002C196F" w:rsidP="004859C4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5.1. Тематический план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tbl>
      <w:tblPr>
        <w:tblW w:w="4635" w:type="pct"/>
        <w:tblLayout w:type="fixed"/>
        <w:tblLook w:val="0000" w:firstRow="0" w:lastRow="0" w:firstColumn="0" w:lastColumn="0" w:noHBand="0" w:noVBand="0"/>
      </w:tblPr>
      <w:tblGrid>
        <w:gridCol w:w="5061"/>
        <w:gridCol w:w="1318"/>
        <w:gridCol w:w="1450"/>
        <w:gridCol w:w="1306"/>
      </w:tblGrid>
      <w:tr w:rsidR="000F63CF" w:rsidRPr="002C196F" w:rsidTr="00B04688">
        <w:trPr>
          <w:trHeight w:val="438"/>
        </w:trPr>
        <w:tc>
          <w:tcPr>
            <w:tcW w:w="49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F63CF" w:rsidRPr="002C196F" w:rsidTr="00B04688">
        <w:trPr>
          <w:trHeight w:val="1"/>
        </w:trPr>
        <w:tc>
          <w:tcPr>
            <w:tcW w:w="4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1.</w:t>
            </w:r>
            <w:r w:rsidRPr="002C196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Теоретические основы методики обучения второму ИЯ. Цели и задачи обучения второму ИЯ на разных этапах в школе. </w:t>
            </w:r>
            <w:proofErr w:type="spellStart"/>
            <w:r w:rsidRPr="002C196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Требованиясовременного</w:t>
            </w:r>
            <w:proofErr w:type="spellEnd"/>
            <w:r w:rsidRPr="002C196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Госстандарта и программ </w:t>
            </w:r>
            <w:proofErr w:type="gramStart"/>
            <w:r w:rsidRPr="002C196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</w:t>
            </w:r>
            <w:proofErr w:type="gramEnd"/>
            <w:r w:rsidRPr="002C196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ИЯ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2C196F" w:rsidTr="00B04688">
        <w:trPr>
          <w:trHeight w:val="1"/>
        </w:trPr>
        <w:tc>
          <w:tcPr>
            <w:tcW w:w="4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2.</w:t>
            </w:r>
            <w:r w:rsidRPr="002C196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Содержание обучения второму ИЯ на разных этапах обучения в средней школе. Анализ Госстандарта и программ по английскому, немецкому, французскому, испанскому языкам.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2C196F" w:rsidTr="00B04688">
        <w:trPr>
          <w:trHeight w:val="948"/>
        </w:trPr>
        <w:tc>
          <w:tcPr>
            <w:tcW w:w="4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2C196F" w:rsidRDefault="000F63CF" w:rsidP="000F63CF">
            <w:pPr>
              <w:keepNext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2C196F">
              <w:rPr>
                <w:rFonts w:ascii="Cambria" w:eastAsia="Calibri" w:hAnsi="Cambria" w:cs="Times New Roman"/>
                <w:b/>
                <w:color w:val="000000"/>
                <w:sz w:val="24"/>
                <w:szCs w:val="24"/>
                <w:lang w:eastAsia="ru-RU"/>
              </w:rPr>
              <w:t xml:space="preserve">Тема 3. </w:t>
            </w:r>
            <w:r w:rsidRPr="002C196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Принципы обучения второму ИЯ студентов как первому и второму иностранному в средней школе.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63CF" w:rsidRPr="002C196F" w:rsidTr="00B04688">
        <w:trPr>
          <w:trHeight w:val="822"/>
        </w:trPr>
        <w:tc>
          <w:tcPr>
            <w:tcW w:w="49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4.</w:t>
            </w:r>
            <w:r w:rsidRPr="002C196F">
              <w:rPr>
                <w:rFonts w:ascii="Times New Roman" w:eastAsia="Calibri" w:hAnsi="Times New Roman" w:cs="Times New Roman"/>
                <w:sz w:val="24"/>
                <w:szCs w:val="24"/>
              </w:rPr>
              <w:t>Средства обучения второму иностранному языку (технические и нетехнические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2C196F" w:rsidTr="00B04688">
        <w:trPr>
          <w:trHeight w:val="288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5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>. Методика формирования фонетических навыков на уроках по второму ИЯ студентов.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2C196F" w:rsidTr="00B04688">
        <w:trPr>
          <w:trHeight w:val="218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6.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Методика формирования лексических навыков на уроках по второму ИЯ.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63CF" w:rsidRPr="002C196F" w:rsidTr="00B04688">
        <w:trPr>
          <w:trHeight w:val="253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7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>. Методика формирования грамматических навыков на уроках по второму ИЯ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0F63CF" w:rsidRPr="002C196F" w:rsidTr="00B04688">
        <w:trPr>
          <w:trHeight w:val="337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8.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Методика развития умений говорения на уроках по второму ИЯ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2C196F" w:rsidTr="00B04688">
        <w:trPr>
          <w:trHeight w:val="705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9.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Методика развития умений </w:t>
            </w:r>
            <w:proofErr w:type="spellStart"/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аудирования</w:t>
            </w:r>
            <w:proofErr w:type="spellEnd"/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на уроках по второму ИЯ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2C196F" w:rsidTr="00B04688">
        <w:trPr>
          <w:trHeight w:val="263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10.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Методика формирования навыка техники чтения и развитие умений коммуникативного чтения на уроках по второму ИЯ. 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63CF" w:rsidRPr="002C196F" w:rsidTr="00B04688">
        <w:trPr>
          <w:trHeight w:val="260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11.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Особенности работы над социокультурным материалом на уроках по второму ИЯ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0F63CF" w:rsidRPr="002C196F" w:rsidTr="00B04688">
        <w:trPr>
          <w:trHeight w:val="357"/>
        </w:trPr>
        <w:tc>
          <w:tcPr>
            <w:tcW w:w="4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 процессе освоения дисциплины «Методика обучения второму иностранному языку» предполагается использование современных технологий обучения: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-Кейс-метод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-Групповая дискуссия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-Информационные/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-Проблемные лекции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Calibri" w:eastAsia="Calibri" w:hAnsi="Calibri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417"/>
        <w:gridCol w:w="567"/>
        <w:gridCol w:w="425"/>
        <w:gridCol w:w="1418"/>
        <w:gridCol w:w="1134"/>
        <w:gridCol w:w="1134"/>
        <w:gridCol w:w="992"/>
        <w:gridCol w:w="1134"/>
      </w:tblGrid>
      <w:tr w:rsidR="000F63CF" w:rsidRPr="000F63CF" w:rsidTr="00B04688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Код ОР</w:t>
            </w: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Виды учебной деятельности</w:t>
            </w: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Баллы</w:t>
            </w:r>
          </w:p>
        </w:tc>
      </w:tr>
      <w:tr w:rsidR="000F63CF" w:rsidRPr="000F63CF" w:rsidTr="00B04688">
        <w:trPr>
          <w:trHeight w:val="57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Максимальный</w:t>
            </w:r>
          </w:p>
        </w:tc>
      </w:tr>
      <w:tr w:rsidR="000F63CF" w:rsidRPr="000F63CF" w:rsidTr="00B04688">
        <w:tc>
          <w:tcPr>
            <w:tcW w:w="426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134" w:type="dxa"/>
            <w:vMerge w:val="restart"/>
            <w:tcBorders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ОР.1-4-1</w:t>
            </w:r>
          </w:p>
        </w:tc>
        <w:tc>
          <w:tcPr>
            <w:tcW w:w="1984" w:type="dxa"/>
            <w:gridSpan w:val="2"/>
            <w:vMerge w:val="restart"/>
            <w:tcBorders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</w:pP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</w:pP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Творческое групповое задание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</w:tr>
      <w:tr w:rsidR="000F63CF" w:rsidRPr="000F63CF" w:rsidTr="00B04688">
        <w:tc>
          <w:tcPr>
            <w:tcW w:w="426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Творческое 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6-8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40</w:t>
            </w:r>
          </w:p>
        </w:tc>
      </w:tr>
      <w:tr w:rsidR="000F63CF" w:rsidRPr="000F63CF" w:rsidTr="00B04688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ОР.1-4-1</w:t>
            </w: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Тест в ЭОС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1,5-3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0F63CF" w:rsidRPr="000F63CF" w:rsidTr="00B04688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0F63CF" w:rsidRPr="000F63CF" w:rsidTr="00B04688">
              <w:tc>
                <w:tcPr>
                  <w:tcW w:w="1686" w:type="dxa"/>
                  <w:shd w:val="clear" w:color="auto" w:fill="FFFFFF"/>
                </w:tcPr>
                <w:p w:rsidR="000F63CF" w:rsidRPr="000F63CF" w:rsidRDefault="000F63CF" w:rsidP="000F63CF">
                  <w:pPr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0F63CF"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0F63CF">
                    <w:rPr>
                      <w:rFonts w:ascii="Times New Roman" w:eastAsia="Calibri" w:hAnsi="Times New Roman" w:cs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0F63CF" w:rsidRPr="000F63CF" w:rsidRDefault="000F63CF" w:rsidP="000F63CF">
                  <w:pPr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eastAsia="Calibri" w:hAnsi="Times New Roman" w:cs="Times New Roman"/>
                      <w:color w:val="FF0000"/>
                      <w:sz w:val="24"/>
                      <w:szCs w:val="24"/>
                    </w:rPr>
                  </w:pPr>
                </w:p>
              </w:tc>
            </w:tr>
          </w:tbl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70</w:t>
            </w:r>
          </w:p>
        </w:tc>
      </w:tr>
      <w:tr w:rsidR="000F63CF" w:rsidRPr="000F63CF" w:rsidTr="00B04688">
        <w:tc>
          <w:tcPr>
            <w:tcW w:w="978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Зачет с оценкой</w:t>
            </w:r>
          </w:p>
        </w:tc>
      </w:tr>
      <w:tr w:rsidR="000F63CF" w:rsidRPr="000F63CF" w:rsidTr="00B04688">
        <w:trPr>
          <w:trHeight w:val="508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ОР.1-4-1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0F63CF" w:rsidRPr="000F63CF" w:rsidTr="00B04688"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0F63CF" w:rsidRPr="000F63CF" w:rsidTr="00B04688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Итого за зачет (среднее арифметическое значение)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c>
          <w:tcPr>
            <w:tcW w:w="978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4859C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0F63CF" w:rsidRPr="004859C4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7.1. Основная литература</w:t>
      </w:r>
    </w:p>
    <w:p w:rsidR="004859C4" w:rsidRPr="004859C4" w:rsidRDefault="004859C4" w:rsidP="004859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proofErr w:type="spell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М.А., А.Н. </w:t>
      </w:r>
      <w:proofErr w:type="spell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Шамов</w:t>
      </w:r>
      <w:proofErr w:type="spell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.-</w:t>
      </w:r>
      <w:proofErr w:type="gram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ФЛИНТА, 2017</w:t>
      </w:r>
    </w:p>
    <w:p w:rsidR="004859C4" w:rsidRPr="004859C4" w:rsidRDefault="004859C4" w:rsidP="004859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proofErr w:type="spell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учебное пособие [Электронный ресурс].  / М.А. </w:t>
      </w:r>
      <w:proofErr w:type="spell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- 2-е изд., стер. - Москва </w:t>
      </w:r>
      <w:proofErr w:type="gram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:И</w:t>
      </w:r>
      <w:proofErr w:type="gram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здательство «Флинта», 2016.  -URL: http://biblioclub.ru/index.php?page=book&amp;id=482497</w:t>
      </w:r>
    </w:p>
    <w:p w:rsidR="004859C4" w:rsidRDefault="004859C4" w:rsidP="004859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proofErr w:type="spell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, М.Б. Современный подход к моделированию профессионально-ориентированной иноязычной подготовки студентов</w:t>
      </w:r>
      <w:proofErr w:type="gram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монография / М.Б. </w:t>
      </w:r>
      <w:proofErr w:type="spell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; Министерство образования и науки России, Федеральное государственное бюджетное </w:t>
      </w:r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Издательство КНИТУ, 2016. - 112 с.</w:t>
      </w:r>
      <w:proofErr w:type="gram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ил. - </w:t>
      </w:r>
      <w:proofErr w:type="spell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.: с. 78-80. - ISBN 978-5-7882-2034-5</w:t>
      </w:r>
      <w:proofErr w:type="gramStart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http://biblioclub.ru/index.php?page=book&amp;id=500846  </w:t>
      </w:r>
    </w:p>
    <w:p w:rsidR="000F63CF" w:rsidRPr="004859C4" w:rsidRDefault="000F63CF" w:rsidP="004859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Гез Н.И., 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Ляховицкий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М.В.Методика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 иностранным языкам в средней школе. – М.: Высшая школа, 1986.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Маслыко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Е.А. и др. Настольная книга преподавателя ИЯ. – Минск, 1994 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3. Соловова Е.Н. Методика обучения ИЯ: Базовый курс лекций. – М.: Просвещение, 2002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4. Рогова Г.Н. и др. Методика обучения английскому языку на начальном этапе в общеобразовательных учреждениях. – М.: Просвещение, 1998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 xml:space="preserve">5. Гальскова Н.Д. Теория обучения иностранным языкам. Лингводидактика и методика: 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</w:rPr>
        <w:t>учеб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</w:rPr>
        <w:t>.п</w:t>
      </w:r>
      <w:proofErr w:type="gramEnd"/>
      <w:r w:rsidRPr="000F63CF">
        <w:rPr>
          <w:rFonts w:ascii="Times New Roman" w:eastAsia="Times New Roman" w:hAnsi="Times New Roman" w:cs="Times New Roman"/>
          <w:sz w:val="24"/>
          <w:szCs w:val="24"/>
        </w:rPr>
        <w:t>особие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</w:rPr>
        <w:t xml:space="preserve"> для студ. вузов и учителей / Н. Д. Гальскова, Н. И. Гез./2-е 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</w:rPr>
        <w:t>изд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</w:rPr>
        <w:t>.,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</w:rPr>
        <w:t>испр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</w:rPr>
        <w:t xml:space="preserve">../М.: Академия, 2005./336 с../Библиогр.:с.329-331./ISBN 5-7695-2443-X: р.196.50. (210 </w:t>
      </w:r>
      <w:proofErr w:type="spellStart"/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</w:rPr>
        <w:t>экз</w:t>
      </w:r>
      <w:proofErr w:type="spellEnd"/>
      <w:proofErr w:type="gramEnd"/>
      <w:r w:rsidRPr="000F63CF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Примерная программа по английскому языку. ИЯШ № 9, 2010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7. Примерная программа по немецкому и французскому языкам. ИЯШ № 10,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2010</w:t>
      </w:r>
    </w:p>
    <w:p w:rsidR="000F63CF" w:rsidRPr="000F63CF" w:rsidRDefault="000F63CF" w:rsidP="000F63CF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Биболетова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М.З.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Трубанева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Н.Н. Особенности итоговой оценки достижения планируемых результатов по английскому языку в начальной школе ИЯШ № 5, 2010</w:t>
      </w:r>
    </w:p>
    <w:p w:rsidR="000F63CF" w:rsidRPr="000F63CF" w:rsidRDefault="000F63CF" w:rsidP="000F63CF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Копылова В.В. Федеральный государственный образовательный стандарт начального общего образования: назначения, структура, требования ИЯШ № 5, 2010</w:t>
      </w:r>
    </w:p>
    <w:p w:rsidR="000F63CF" w:rsidRPr="004859C4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7.3. Учебно-методическое обеспечение самостоятельной работы </w:t>
      </w:r>
      <w:proofErr w:type="gramStart"/>
      <w:r w:rsidRPr="004859C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обучающихся</w:t>
      </w:r>
      <w:proofErr w:type="gramEnd"/>
    </w:p>
    <w:p w:rsidR="000F63CF" w:rsidRPr="004859C4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>Электронные учебник, курсы лекций, упражнения и тестовые задания по методике преподавания иностранных языков -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>http://lenabum1.ucoz.ru/index/metodicheskaja_sistema_obuchenija_aja/0-14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>Электронные учебник, курсы лекций, упражнения и тестовые задания по методике преподавания иностранных языков - iso.ntf.ru/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</w:rPr>
        <w:t>DswMedia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</w:rPr>
        <w:t>/20_corvshkole_metodika_fil.pdf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>Электронные учебник, курсы лекций, упражнения и тестовые задания по методике преподавания иностранных языков - http://www.audiobooksforfree.com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>Электронные учебник, курсы лекций, упражнения и тестовые задания по методике преподавания иностранных языков - www.edu.ru/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</w:rPr>
        <w:t>modules.php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</w:rPr>
        <w:t>/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</w:rPr>
        <w:t>op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</w:rPr>
        <w:t>=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</w:rPr>
        <w:t>modload&amp;name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</w:rPr>
        <w:t>=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</w:rPr>
        <w:t>Web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</w:rPr>
        <w:t>..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>Электронные учебник, курсы лекций, упражнения и тестовые задания по методике преподавания иностранных языков - langetr.ucoz.ru/</w:t>
      </w:r>
      <w:proofErr w:type="spellStart"/>
      <w:r w:rsidRPr="000F63CF">
        <w:rPr>
          <w:rFonts w:ascii="Times New Roman" w:eastAsia="Times New Roman" w:hAnsi="Times New Roman" w:cs="Times New Roman"/>
          <w:sz w:val="24"/>
          <w:szCs w:val="24"/>
        </w:rPr>
        <w:t>publ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</w:rPr>
        <w:t>/1-1-0-2</w:t>
      </w:r>
    </w:p>
    <w:p w:rsidR="000F63CF" w:rsidRPr="004859C4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</w:p>
    <w:p w:rsidR="000F63CF" w:rsidRPr="004859C4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7.4. </w:t>
      </w:r>
      <w:proofErr w:type="gramStart"/>
      <w:r w:rsidRPr="004859C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Интернет-источники</w:t>
      </w:r>
      <w:proofErr w:type="gramEnd"/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http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://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festival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.1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september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ru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/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articles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/415959/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http://nsportal.ru/nachalnaya-shkola/inostrannyi-yazyk/igry-na-urokakh-nemetskogo-yazyka-v-nachahttp://festival.1september.ru/articles/500921/lnoi-shkole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http://festival.1september.ru/articles/500921/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https://sites.google.com/site/englishcollege5/materialy-harkovoj-o-p-4/igry-na-urokah-anglijskogo-azyka-v-nacalnoj-skole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http://referats.allbest.ru/pedagogics/9000062177.html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http://pedsovet.org/forum/topic691.html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На английском языке: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http://proceedings.usu.ru/?base=mag/0062(03_$01_02-2009)&amp;xsln=showArticle.xslt&amp;id=a20&amp;doc=../content.jsp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Multilingual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children's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association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Электронный ресурс. — Режим доступа: http://www.multilingualchildren.org/about.html.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Загл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 экрана. — Яз</w:t>
      </w:r>
      <w:proofErr w:type="gram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нгл.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Total</w:t>
      </w:r>
      <w:r w:rsidRPr="008E660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Physical</w:t>
      </w:r>
      <w:r w:rsidRPr="008E660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Response</w:t>
      </w:r>
      <w:r w:rsidRPr="008E660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Электронныйресурс</w:t>
      </w:r>
      <w:proofErr w:type="spellEnd"/>
      <w:r w:rsidRPr="008E660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Режим доступа: http://www.tprworld.com/Merchant2/merchant.mvc?Screen=CTGY&amp;Categorv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Code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=1000-10-01/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Загл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 экрана. - Яз</w:t>
      </w:r>
      <w:proofErr w:type="gram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нгл.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Linguistic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education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in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Multika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Электронный ресурс. — Режим доступа: http://www.multika.at/english/page7/page7.html.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Загл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 экрана. - Яз</w:t>
      </w:r>
      <w:proofErr w:type="gram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нгл.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LIGHT Европейский проект </w:t>
      </w:r>
      <w:proofErr w:type="gram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в-</w:t>
      </w:r>
      <w:proofErr w:type="gram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поддержку многоязычия Электронный ресурс.1. Режим доступа: http://www.light-europe.eu/proiekt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beschreibung.php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-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Загл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с экрана.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Meisel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,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Urgen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: The bilingual child. The handbook of bilingualism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Текст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/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Urgen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M.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Meisel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Editied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by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Tej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K. Bhatia and William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/ Ritchie. - Blackwell Publishing Ltd., 2006. - 884 p. -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Яз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англ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Montessori Philosophy and Practice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Электронныйресурс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—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Режимдоступа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: http://www.michaelolaf.com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Загл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сэкрана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-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Яз</w:t>
      </w:r>
      <w:proofErr w:type="spellEnd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</w:t>
      </w:r>
      <w:proofErr w:type="spellStart"/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англ</w:t>
      </w:r>
      <w:proofErr w:type="spellEnd"/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5.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F63CF">
        <w:rPr>
          <w:rFonts w:ascii="Times New Roman" w:eastAsia="Calibri" w:hAnsi="Times New Roman" w:cs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bCs/>
          <w:sz w:val="24"/>
          <w:szCs w:val="24"/>
        </w:rPr>
        <w:t xml:space="preserve">Оборудование учебного кабинета: </w:t>
      </w:r>
      <w:r w:rsidRPr="000F63CF">
        <w:rPr>
          <w:rFonts w:ascii="Times New Roman" w:eastAsia="Calibri" w:hAnsi="Times New Roman" w:cs="Times New Roman"/>
          <w:sz w:val="24"/>
          <w:szCs w:val="24"/>
        </w:rPr>
        <w:t>раздаточный материал, наглядные пособия, справочники, тесты.</w:t>
      </w:r>
    </w:p>
    <w:p w:rsidR="000F63CF" w:rsidRPr="002C196F" w:rsidRDefault="000F63CF" w:rsidP="002C1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bCs/>
          <w:sz w:val="24"/>
          <w:szCs w:val="24"/>
        </w:rPr>
        <w:t>Технические средства обучен</w:t>
      </w:r>
      <w:r w:rsidR="002C196F">
        <w:rPr>
          <w:rFonts w:ascii="Times New Roman" w:eastAsia="Calibri" w:hAnsi="Times New Roman" w:cs="Times New Roman"/>
          <w:bCs/>
          <w:sz w:val="24"/>
          <w:szCs w:val="24"/>
        </w:rPr>
        <w:t xml:space="preserve">ия: </w:t>
      </w:r>
      <w:r w:rsidR="002C196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мультимедийное оборудование</w:t>
      </w:r>
      <w:r w:rsidR="002C196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 выходом в сеть Интернет</w:t>
      </w:r>
      <w:r w:rsidR="002C196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1. Кембриджский словарь английского языка (</w:t>
      </w:r>
      <w:hyperlink r:id="rId16">
        <w:r w:rsidRPr="000F63CF">
          <w:rPr>
            <w:rFonts w:ascii="Times New Roman" w:eastAsia="Calibri" w:hAnsi="Times New Roman" w:cs="Times New Roman"/>
            <w:sz w:val="24"/>
            <w:szCs w:val="24"/>
            <w:u w:val="single"/>
          </w:rPr>
          <w:t>http://dictionary.cambridge.org/</w:t>
        </w:r>
      </w:hyperlink>
      <w:r w:rsidRPr="000F63CF">
        <w:rPr>
          <w:rFonts w:ascii="Times New Roman" w:eastAsia="Calibri" w:hAnsi="Times New Roman" w:cs="Times New Roman"/>
          <w:sz w:val="24"/>
          <w:szCs w:val="24"/>
        </w:rPr>
        <w:t>)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2. Научная электронная библиотека (</w:t>
      </w:r>
      <w:hyperlink r:id="rId17">
        <w:r w:rsidRPr="000F63CF">
          <w:rPr>
            <w:rFonts w:ascii="Times New Roman" w:eastAsia="Calibri" w:hAnsi="Times New Roman" w:cs="Times New Roman"/>
            <w:sz w:val="24"/>
            <w:szCs w:val="24"/>
            <w:u w:val="single"/>
          </w:rPr>
          <w:t>http://elibrary.ru/</w:t>
        </w:r>
      </w:hyperlink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) 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3. Оксфордский словарь английского языка (</w:t>
      </w:r>
      <w:hyperlink r:id="rId18">
        <w:r w:rsidRPr="000F63CF">
          <w:rPr>
            <w:rFonts w:ascii="Times New Roman" w:eastAsia="Calibri" w:hAnsi="Times New Roman" w:cs="Times New Roman"/>
            <w:sz w:val="24"/>
            <w:szCs w:val="24"/>
            <w:u w:val="single"/>
          </w:rPr>
          <w:t>http://oxforddictionaries.com/</w:t>
        </w:r>
      </w:hyperlink>
      <w:r w:rsidRPr="000F63CF">
        <w:rPr>
          <w:rFonts w:ascii="Times New Roman" w:eastAsia="Calibri" w:hAnsi="Times New Roman" w:cs="Times New Roman"/>
          <w:sz w:val="24"/>
          <w:szCs w:val="24"/>
        </w:rPr>
        <w:t>)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(</w:t>
      </w:r>
      <w:hyperlink r:id="rId19">
        <w:r w:rsidRPr="000F63CF">
          <w:rPr>
            <w:rFonts w:ascii="Times New Roman" w:eastAsia="Calibri" w:hAnsi="Times New Roman" w:cs="Times New Roman"/>
            <w:sz w:val="24"/>
            <w:szCs w:val="24"/>
            <w:u w:val="single"/>
          </w:rPr>
          <w:t>http://ya.mininuniver.ru/</w:t>
        </w:r>
      </w:hyperlink>
      <w:proofErr w:type="gramStart"/>
      <w:r w:rsidRPr="000F63CF">
        <w:rPr>
          <w:rFonts w:ascii="Times New Roman" w:eastAsia="Calibri" w:hAnsi="Times New Roman" w:cs="Times New Roman"/>
          <w:sz w:val="28"/>
          <w:szCs w:val="28"/>
        </w:rPr>
        <w:t xml:space="preserve"> )</w:t>
      </w:r>
      <w:proofErr w:type="gramEnd"/>
    </w:p>
    <w:p w:rsid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859C4" w:rsidRDefault="004859C4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859C4" w:rsidRDefault="004859C4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859C4" w:rsidRPr="000F63CF" w:rsidRDefault="004859C4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5.6. ПРОГРАММА ДИСЦИПЛИНЫ ПО ВЫБОРУ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«Методика раннего обучения иностранному языку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Рабочая программа учебной дисциплины «Методика раннего обучения иностранному языку»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</w:t>
      </w:r>
      <w:proofErr w:type="gramStart"/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ВО</w:t>
      </w:r>
      <w:proofErr w:type="gramEnd"/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Данная Программа рассчитана на курс обучения английскому языку общей трудоемкостью 2 зачетных (кредитных) единицы: 72 академических часа: 56 часа контактной работы, 16 часов самостоятельной работы. 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профессионального цикла (работе с иноязычными источниками, терминологией на иностранных языках).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Целевая группа данного курса – студенты 3 курса бакалавриата, успешно овладевшие дисциплинами: Педагогика, Психология, Практический курс английского языка, Теоретическая фонетика. Дисциплины, для которых данная дисциплина является предшествующей: Инновационные технологии и подходы к обучению иностранным языкам, Организация внеклассной работы по иностранному языку, педагогическая практика.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highlight w:val="yellow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Дисциплина «Зарубежные методы обучения» является дисциплиной по выбору модуля «К.М.13 Стратегии и тактики обучения иностранным языкам».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spacing w:after="20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0F63CF" w:rsidRPr="000F63CF" w:rsidRDefault="000F63CF" w:rsidP="000F63CF">
      <w:pPr>
        <w:spacing w:after="200" w:line="276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Дисциплина «К.М.13.ДВ.02.02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Методика раннего обучения иностранному </w:t>
      </w:r>
      <w:proofErr w:type="spellStart"/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языку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»с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тавит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своей </w:t>
      </w:r>
      <w:proofErr w:type="spellStart"/>
      <w:r w:rsidRPr="000F63CF">
        <w:rPr>
          <w:rFonts w:ascii="Times New Roman" w:eastAsia="Calibri" w:hAnsi="Times New Roman" w:cs="Times New Roman"/>
          <w:b/>
          <w:sz w:val="24"/>
          <w:szCs w:val="24"/>
          <w:highlight w:val="white"/>
        </w:rPr>
        <w:t>целью</w:t>
      </w:r>
      <w:r w:rsidRPr="000F63CF">
        <w:rPr>
          <w:rFonts w:ascii="Times New Roman" w:eastAsia="Calibri" w:hAnsi="Times New Roman" w:cs="Times New Roman"/>
          <w:sz w:val="24"/>
          <w:szCs w:val="24"/>
        </w:rPr>
        <w:t>создание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условий для развития профессиональной компетенции преподавателя в сфере обучения иностранным языкам в начальной школе.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Для достижения поставленной цели необходимо решить следующие </w:t>
      </w:r>
      <w:r w:rsidRPr="000F63CF">
        <w:rPr>
          <w:rFonts w:ascii="Times New Roman" w:eastAsia="Calibri" w:hAnsi="Times New Roman" w:cs="Times New Roman"/>
          <w:b/>
          <w:sz w:val="24"/>
          <w:szCs w:val="24"/>
          <w:highlight w:val="white"/>
        </w:rPr>
        <w:t>задачи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:</w:t>
      </w:r>
    </w:p>
    <w:p w:rsidR="000F63CF" w:rsidRPr="000F63CF" w:rsidRDefault="000F63CF" w:rsidP="000F63CF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рассмотреть психофизиологические особенности детей раннего возраста, цели и задачи раннего школьного обучения иностранным языкам, содержание обучения иностранным языкам учащихся начальной школы; </w:t>
      </w:r>
    </w:p>
    <w:p w:rsidR="000F63CF" w:rsidRPr="000F63CF" w:rsidRDefault="000F63CF" w:rsidP="000F63CF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Изучить принципы организации процесса обучения на раннем этапе, методы, формы и приемы работы с детьми младшего школьного возраста на занятиях по иностранному языку;</w:t>
      </w:r>
    </w:p>
    <w:p w:rsidR="000F63CF" w:rsidRPr="000F63CF" w:rsidRDefault="000F63CF" w:rsidP="000F63CF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развивать умения планировать и осуществлять процесс обучения детей младшего школьного возраста, основываясь на выявленных закономерностях учебного процесса.</w:t>
      </w: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widowControl w:val="0"/>
        <w:numPr>
          <w:ilvl w:val="0"/>
          <w:numId w:val="13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Образовательные результаты</w:t>
      </w:r>
      <w:r w:rsidRPr="000F63C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Образовательные результаты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tbl>
      <w:tblPr>
        <w:tblW w:w="5076" w:type="pct"/>
        <w:tblLayout w:type="fixed"/>
        <w:tblLook w:val="0000" w:firstRow="0" w:lastRow="0" w:firstColumn="0" w:lastColumn="0" w:noHBand="0" w:noVBand="0"/>
      </w:tblPr>
      <w:tblGrid>
        <w:gridCol w:w="820"/>
        <w:gridCol w:w="2648"/>
        <w:gridCol w:w="1315"/>
        <w:gridCol w:w="2188"/>
        <w:gridCol w:w="1170"/>
        <w:gridCol w:w="1863"/>
      </w:tblGrid>
      <w:tr w:rsidR="000F63CF" w:rsidRPr="000F63CF" w:rsidTr="00B04688">
        <w:trPr>
          <w:trHeight w:val="385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 ОР 2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умение по проведению и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  <w:lang w:eastAsia="ru-RU"/>
              </w:rPr>
            </w:pPr>
            <w:proofErr w:type="gramStart"/>
            <w:r w:rsidRPr="000F63CF">
              <w:rPr>
                <w:rFonts w:ascii="Times New Roman" w:eastAsia="Times New Roman" w:hAnsi="Times New Roman" w:cs="Arial"/>
                <w:lang w:eastAsia="ru-RU"/>
              </w:rPr>
              <w:t>Обучающийся</w:t>
            </w:r>
            <w:proofErr w:type="gramEnd"/>
            <w:r w:rsidRPr="000F63CF">
              <w:rPr>
                <w:rFonts w:ascii="Times New Roman" w:eastAsia="Times New Roman" w:hAnsi="Times New Roman" w:cs="Arial"/>
                <w:lang w:eastAsia="ru-RU"/>
              </w:rPr>
              <w:t xml:space="preserve"> способен  реализовать цели, содержание, технологию обучения иностранным языкам в соответствии с условиями и принципами современного коммуникативно-ориентированного обучения этому </w:t>
            </w:r>
            <w:proofErr w:type="spellStart"/>
            <w:r w:rsidRPr="000F63CF">
              <w:rPr>
                <w:rFonts w:ascii="Times New Roman" w:eastAsia="Times New Roman" w:hAnsi="Times New Roman" w:cs="Arial"/>
                <w:lang w:eastAsia="ru-RU"/>
              </w:rPr>
              <w:t>предметув</w:t>
            </w:r>
            <w:proofErr w:type="spellEnd"/>
            <w:r w:rsidRPr="000F63CF">
              <w:rPr>
                <w:rFonts w:ascii="Times New Roman" w:eastAsia="Times New Roman" w:hAnsi="Times New Roman" w:cs="Arial"/>
                <w:lang w:eastAsia="ru-RU"/>
              </w:rPr>
              <w:t xml:space="preserve"> дошкольных учебных заведениях.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ОК-1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ОК-5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ОПК-2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ОПК-3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ПК-1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0F63C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28"/>
        <w:gridCol w:w="992"/>
        <w:gridCol w:w="1559"/>
        <w:gridCol w:w="1134"/>
        <w:gridCol w:w="1134"/>
        <w:gridCol w:w="1134"/>
      </w:tblGrid>
      <w:tr w:rsidR="000F63CF" w:rsidRPr="000F63CF" w:rsidTr="00B04688">
        <w:tc>
          <w:tcPr>
            <w:tcW w:w="38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0F63CF" w:rsidRPr="000F63CF" w:rsidTr="00B04688"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</w:t>
            </w:r>
            <w:proofErr w:type="gramEnd"/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 СР (в </w:t>
            </w:r>
            <w:proofErr w:type="spellStart"/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</w:t>
            </w:r>
            <w:r w:rsidRPr="000F63CF">
              <w:rPr>
                <w:rFonts w:ascii="Times New Roman" w:eastAsia="Arial" w:hAnsi="Times New Roman" w:cs="Times New Roman"/>
                <w:color w:val="111314"/>
                <w:sz w:val="24"/>
                <w:szCs w:val="24"/>
                <w:lang w:eastAsia="ru-RU"/>
              </w:rPr>
              <w:t xml:space="preserve"> Цели и задачи методики обучения иностранным языкам.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Методика обучения иностранным языкам как наука.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Анализ состояния методики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4.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Тема. Исторический ракурс проблемы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5</w:t>
            </w: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Психолингвистические основы 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Дидактико-педагогические основы</w:t>
            </w:r>
            <w:r w:rsidRPr="000F63CF">
              <w:rPr>
                <w:rFonts w:ascii="Times New Roman" w:eastAsia="Arial" w:hAnsi="Times New Roman" w:cs="Times New Roman"/>
                <w:color w:val="111314"/>
                <w:sz w:val="24"/>
                <w:szCs w:val="24"/>
                <w:lang w:eastAsia="ru-RU"/>
              </w:rPr>
              <w:t xml:space="preserve"> раннего </w:t>
            </w: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7.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Лингвистические основы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Психолого-педагогические основы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GB" w:eastAsia="ru-RU"/>
              </w:rPr>
              <w:t xml:space="preserve"> 9.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Содержание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GB" w:eastAsia="ru-RU"/>
              </w:rPr>
              <w:t xml:space="preserve"> 10.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Средства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11.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rPr>
          <w:trHeight w:val="460"/>
        </w:trPr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Методы и приемы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Раздел 12.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Практика обучения ИЯ  детей дошкольного и раннего школьного возраста.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0F63CF" w:rsidRPr="000F63CF" w:rsidTr="00B04688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92</w:t>
            </w:r>
          </w:p>
        </w:tc>
      </w:tr>
    </w:tbl>
    <w:p w:rsidR="000F63CF" w:rsidRPr="000F63CF" w:rsidRDefault="000F63CF" w:rsidP="000F63CF">
      <w:pPr>
        <w:spacing w:after="0" w:line="276" w:lineRule="auto"/>
        <w:rPr>
          <w:rFonts w:ascii="Arial" w:eastAsia="Arial" w:hAnsi="Arial" w:cs="Arial"/>
          <w:color w:val="000000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5.2. Методы обучения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lastRenderedPageBreak/>
        <w:t>При изучении дисциплины «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раннего обучения ИЯ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» используются следующие методы обучения: выполнение тестов, дискуссии, проблемные задачи, ролевые игры,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творческие задания,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презентации результатов исследовательской деятельности, поиск и отбор значимой информации по заданной тематике,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выполнение индивидуальных / групповых проектов.</w:t>
      </w:r>
    </w:p>
    <w:p w:rsidR="000F63CF" w:rsidRPr="000F63CF" w:rsidRDefault="000F63CF" w:rsidP="000F63CF">
      <w:pPr>
        <w:spacing w:after="0" w:line="276" w:lineRule="auto"/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461"/>
        <w:gridCol w:w="1700"/>
        <w:gridCol w:w="1839"/>
        <w:gridCol w:w="1558"/>
        <w:gridCol w:w="1135"/>
        <w:gridCol w:w="853"/>
        <w:gridCol w:w="817"/>
      </w:tblGrid>
      <w:tr w:rsidR="000F63CF" w:rsidRPr="000F63CF" w:rsidTr="00B04688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5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0F63CF" w:rsidRPr="000F63CF" w:rsidTr="00B04688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0F63CF" w:rsidRPr="000F63CF" w:rsidTr="00B0468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200" w:line="276" w:lineRule="auto"/>
              <w:rPr>
                <w:rFonts w:ascii="Calibri" w:eastAsia="Calibri" w:hAnsi="Calibri" w:cs="Times New Roman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ЭОС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F21B9C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0F63CF" w:rsidRPr="000F63CF" w:rsidTr="00B04688">
        <w:trPr>
          <w:trHeight w:val="3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200" w:line="276" w:lineRule="auto"/>
              <w:rPr>
                <w:rFonts w:ascii="Calibri" w:eastAsia="Calibri" w:hAnsi="Calibri" w:cs="Times New Roman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6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групповое задание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F21B9C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trHeight w:val="540"/>
        </w:trPr>
        <w:tc>
          <w:tcPr>
            <w:tcW w:w="4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F21B9C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  <w:tr w:rsidR="000F63CF" w:rsidRPr="000F63CF" w:rsidTr="00B0468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70"/>
        <w:gridCol w:w="1132"/>
        <w:gridCol w:w="1413"/>
        <w:gridCol w:w="991"/>
        <w:gridCol w:w="1414"/>
        <w:gridCol w:w="1132"/>
        <w:gridCol w:w="1132"/>
        <w:gridCol w:w="991"/>
        <w:gridCol w:w="1132"/>
      </w:tblGrid>
      <w:tr w:rsidR="000F63CF" w:rsidRPr="000F63CF" w:rsidTr="00B04688">
        <w:tc>
          <w:tcPr>
            <w:tcW w:w="969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Зачет </w:t>
            </w:r>
          </w:p>
        </w:tc>
      </w:tr>
      <w:tr w:rsidR="000F63CF" w:rsidRPr="000F63CF" w:rsidTr="00B04688">
        <w:trPr>
          <w:trHeight w:val="508"/>
        </w:trPr>
        <w:tc>
          <w:tcPr>
            <w:tcW w:w="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200" w:line="276" w:lineRule="auto"/>
              <w:rPr>
                <w:rFonts w:ascii="Calibri" w:eastAsia="Calibri" w:hAnsi="Calibri" w:cs="Times New Roman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373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0F63CF" w:rsidRPr="000F63CF" w:rsidTr="00B04688">
        <w:tc>
          <w:tcPr>
            <w:tcW w:w="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7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0F63CF" w:rsidRPr="000F63CF" w:rsidTr="00B04688"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200" w:line="276" w:lineRule="auto"/>
              <w:rPr>
                <w:rFonts w:ascii="Calibri" w:eastAsia="Calibri" w:hAnsi="Calibri" w:cs="Times New Roman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37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8314F5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Итого за зачет 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c>
          <w:tcPr>
            <w:tcW w:w="969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М.А., А.Н.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.-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ФЛИНТА, 2017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- 2-е изд., стер. - Москва 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:И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здательство «Флинта», 2016.  -URL: http://biblioclub.ru/index.php?page=book&amp;id=482497</w:t>
      </w:r>
    </w:p>
    <w:p w:rsid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lastRenderedPageBreak/>
        <w:t xml:space="preserve">3.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М.Б. Современный подход к моделированию профессионально-ориентированной иноязычной подготовки студентов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монография / М.Б.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Издательство КНИТУ, 2016. - 112 с.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.: с. 78-80. - ISBN 978-5-7882-2034-5</w:t>
      </w:r>
      <w:proofErr w:type="gramStart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http://biblioclub.ru/index.php?page=book&amp;id=500846  </w:t>
      </w:r>
    </w:p>
    <w:p w:rsidR="000F63CF" w:rsidRPr="000F63CF" w:rsidRDefault="000F63CF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4859C4" w:rsidP="004859C4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М.А. Методика преподавания иностранных языков: Общий курс / М.А.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, А.Н.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Шамов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, О.Г.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Оберемко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Нижегор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гос. лингвист. Ун-т им. Н.А. Добролюбова.- Н. Новгород: НГЛУ им. Н.А. Добролюбова, 2004.- 190 с.</w:t>
      </w:r>
    </w:p>
    <w:p w:rsidR="000F63CF" w:rsidRPr="000F63CF" w:rsidRDefault="004859C4" w:rsidP="004859C4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Работа над лексической стороной речи на уроках английского языка: </w:t>
      </w:r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Учебно-метод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материалы по «Теории и методике обучения иностранному языку» для студентов, обучающихся по специальности «Иностранный язык» / Сост.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Е.Ю.- Н. Новгород: НГПУ, 2005.- 35 с.</w:t>
      </w:r>
    </w:p>
    <w:p w:rsidR="000F63CF" w:rsidRPr="000F63CF" w:rsidRDefault="004859C4" w:rsidP="004859C4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3.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пед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вузов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 учителей / Е.Н. Соловова.- 2-е изд.- М.: Просвещение, 2003.- 239 с.</w:t>
      </w:r>
    </w:p>
    <w:p w:rsidR="000F63CF" w:rsidRPr="000F63CF" w:rsidRDefault="000F63CF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</w:t>
      </w:r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Пособие для студентов </w:t>
      </w:r>
      <w:proofErr w:type="spellStart"/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пед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вузов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 учителей / Е.Н. Соловова.- 2-е изд.- М.: АСТ;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Астрель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2010.- 272 с.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Теория и методика обучения иностранному языку: Учебно-методические материалы для студентов, обучающихся по </w:t>
      </w:r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спец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«Иностранный язык» / Сост. Е.Ю.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.- Н. Новгород: НГПУ, 2005.- 16 с.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3.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Щукин А.Н. Обучение иностранным языкам. Теория и практика: Учеб</w:t>
      </w:r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особие для преподавателей и студентов / А.Н. Щукин.- М.: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Филоматис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2007.- 476 с.</w:t>
      </w:r>
    </w:p>
    <w:p w:rsidR="000F63CF" w:rsidRPr="000F63CF" w:rsidRDefault="000F63CF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www.audio-class.ru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www.native-english.ru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5.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www.oup.com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www.efl.ru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lastRenderedPageBreak/>
        <w:t>7.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0F63CF" w:rsidRPr="000F63CF" w:rsidRDefault="000F63CF" w:rsidP="000F63CF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</w:t>
      </w:r>
      <w:proofErr w:type="gramStart"/>
      <w:r w:rsidRPr="000F63CF">
        <w:rPr>
          <w:rFonts w:ascii="Times New Roman" w:eastAsia="Arial" w:hAnsi="Times New Roman" w:cs="Times New Roman"/>
          <w:sz w:val="24"/>
          <w:szCs w:val="24"/>
          <w:lang w:eastAsia="ru-RU"/>
        </w:rPr>
        <w:t>дств пр</w:t>
      </w:r>
      <w:proofErr w:type="gramEnd"/>
      <w:r w:rsidRPr="000F63CF">
        <w:rPr>
          <w:rFonts w:ascii="Times New Roman" w:eastAsia="Arial" w:hAnsi="Times New Roman" w:cs="Times New Roman"/>
          <w:sz w:val="24"/>
          <w:szCs w:val="24"/>
          <w:lang w:eastAsia="ru-RU"/>
        </w:rPr>
        <w:t>едставлен в Приложении 6.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0F63CF" w:rsidRPr="000F63CF" w:rsidRDefault="000F63CF" w:rsidP="002C1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Технические средства обучения: </w:t>
      </w:r>
      <w:r w:rsidR="002C196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мультимедийное оборудование</w:t>
      </w:r>
      <w:r w:rsidR="002C196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 выходом в сеть Интернет</w:t>
      </w:r>
      <w:r w:rsidR="002C196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20" w:history="1">
        <w:r w:rsidRPr="000F63CF">
          <w:rPr>
            <w:rFonts w:ascii="Times New Roman" w:eastAsia="Times New Roman" w:hAnsi="Times New Roman" w:cs="Times New Roman"/>
            <w:bCs/>
            <w:color w:val="0563C1"/>
            <w:sz w:val="24"/>
            <w:szCs w:val="24"/>
            <w:u w:val="single"/>
            <w:lang w:eastAsia="ru-RU"/>
          </w:rPr>
          <w:t>http://elibrary.ru/</w:t>
        </w:r>
      </w:hyperlink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</w:t>
      </w:r>
      <w:proofErr w:type="gramStart"/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)</w:t>
      </w:r>
      <w:proofErr w:type="gramEnd"/>
    </w:p>
    <w:p w:rsidR="002C196F" w:rsidRDefault="002C196F" w:rsidP="004859C4">
      <w:pPr>
        <w:spacing w:after="0" w:line="276" w:lineRule="auto"/>
        <w:jc w:val="both"/>
        <w:rPr>
          <w:rFonts w:ascii="Arial" w:eastAsia="Arial" w:hAnsi="Arial" w:cs="Arial"/>
          <w:lang w:eastAsia="ru-RU"/>
        </w:rPr>
      </w:pPr>
    </w:p>
    <w:p w:rsidR="002C196F" w:rsidRPr="000F63CF" w:rsidRDefault="002C196F" w:rsidP="000F63CF">
      <w:pPr>
        <w:spacing w:after="0" w:line="276" w:lineRule="auto"/>
        <w:ind w:firstLine="709"/>
        <w:jc w:val="both"/>
        <w:rPr>
          <w:rFonts w:ascii="Arial" w:eastAsia="Arial" w:hAnsi="Arial" w:cs="Arial"/>
          <w:lang w:eastAsia="ru-RU"/>
        </w:rPr>
      </w:pP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5.7. ПРОГРАММА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«Методика обучения ИЯ в начальной школе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Рабочая программа учебной дисциплины «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Методика обучения ИЯ в начальной школе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</w:t>
      </w:r>
      <w:proofErr w:type="gramStart"/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ВО</w:t>
      </w:r>
      <w:proofErr w:type="gramEnd"/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Данная Программа рассчитана на курс обучения английскому языку общей трудоемкостью 2 зачетных (кредитных) единиц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(72 академических часа: 56 часа контактной работы, 16 часов самостоятельной работы). 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Освоение дисциплины «Раннее обучение иностранным языкам» предполагает интеграцию знаний, навыков и умений, приобретённых в курсах дисциплин лингвистического, психолого-педагогического циклов, и обеспечивает формирование профессиональных навыков и умений организации и проведения занятий по иностранным языкам в детских дошкольных учреждениях и на начальном этапе обучения иностранному языку в школе. Дисциплина «Раннее обучение иностранным языкам» относится к дисциплинам по выбору, дополняет и расширяет базовый курс модуля «Основы теории и методики обучения ИЯ» способствуя развитию профессиональной компетенции будущих преподавателей.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lastRenderedPageBreak/>
        <w:t xml:space="preserve">Дисциплина «Методика раннего обучения иностранному языку» является дисциплиной по выбору модуля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К.М.13. «Стратегии и тактики обучения иностранным языкам»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spacing w:after="20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0F63CF" w:rsidRPr="000F63CF" w:rsidRDefault="000F63CF" w:rsidP="000F63CF">
      <w:pPr>
        <w:spacing w:after="200" w:line="276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Дисциплина «Методика обучения ИЯ в начальной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школе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»с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тавит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своей </w:t>
      </w:r>
      <w:proofErr w:type="spellStart"/>
      <w:r w:rsidRPr="000F63CF">
        <w:rPr>
          <w:rFonts w:ascii="Times New Roman" w:eastAsia="Calibri" w:hAnsi="Times New Roman" w:cs="Times New Roman"/>
          <w:b/>
          <w:sz w:val="24"/>
          <w:szCs w:val="24"/>
          <w:highlight w:val="white"/>
        </w:rPr>
        <w:t>целью</w:t>
      </w:r>
      <w:r w:rsidRPr="000F63CF">
        <w:rPr>
          <w:rFonts w:ascii="Times New Roman" w:eastAsia="Calibri" w:hAnsi="Times New Roman" w:cs="Times New Roman"/>
          <w:sz w:val="24"/>
          <w:szCs w:val="24"/>
        </w:rPr>
        <w:t>создание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условий для развития профессиональной компетенции преподавателя в сфере обучения иностранным языкам в начальной школе.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Для достижения поставленной цели необходимо решить следующие </w:t>
      </w:r>
      <w:r w:rsidRPr="000F63CF">
        <w:rPr>
          <w:rFonts w:ascii="Times New Roman" w:eastAsia="Calibri" w:hAnsi="Times New Roman" w:cs="Times New Roman"/>
          <w:b/>
          <w:sz w:val="24"/>
          <w:szCs w:val="24"/>
          <w:highlight w:val="white"/>
        </w:rPr>
        <w:t>задачи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:</w:t>
      </w:r>
    </w:p>
    <w:p w:rsidR="000F63CF" w:rsidRPr="008314F5" w:rsidRDefault="000F63CF" w:rsidP="008314F5">
      <w:pPr>
        <w:pStyle w:val="a4"/>
        <w:numPr>
          <w:ilvl w:val="0"/>
          <w:numId w:val="3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8314F5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рассмотреть психофизиологические особенности детей раннего школьного возраста, цели и задачи раннего школьного обучения иностранным языкам, содержание обучения иностранным языкам учащихся начальной школы; </w:t>
      </w:r>
    </w:p>
    <w:p w:rsidR="000F63CF" w:rsidRPr="008314F5" w:rsidRDefault="008314F5" w:rsidP="008314F5">
      <w:pPr>
        <w:pStyle w:val="a4"/>
        <w:numPr>
          <w:ilvl w:val="0"/>
          <w:numId w:val="3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>
        <w:rPr>
          <w:rFonts w:ascii="Times New Roman" w:eastAsia="Calibri" w:hAnsi="Times New Roman" w:cs="Times New Roman"/>
          <w:sz w:val="24"/>
          <w:szCs w:val="24"/>
          <w:highlight w:val="white"/>
        </w:rPr>
        <w:t>и</w:t>
      </w:r>
      <w:r w:rsidR="000F63CF" w:rsidRPr="008314F5">
        <w:rPr>
          <w:rFonts w:ascii="Times New Roman" w:eastAsia="Calibri" w:hAnsi="Times New Roman" w:cs="Times New Roman"/>
          <w:sz w:val="24"/>
          <w:szCs w:val="24"/>
          <w:highlight w:val="white"/>
        </w:rPr>
        <w:t>зучить принципы организации процесса обучения на раннем этапе, методы, формы и приемы работы с детьми младшего школьного возраста на занятиях по иностранному языку;</w:t>
      </w:r>
    </w:p>
    <w:p w:rsidR="000F63CF" w:rsidRPr="008314F5" w:rsidRDefault="000F63CF" w:rsidP="008314F5">
      <w:pPr>
        <w:pStyle w:val="a4"/>
        <w:numPr>
          <w:ilvl w:val="0"/>
          <w:numId w:val="3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8314F5">
        <w:rPr>
          <w:rFonts w:ascii="Times New Roman" w:eastAsia="Calibri" w:hAnsi="Times New Roman" w:cs="Times New Roman"/>
          <w:sz w:val="24"/>
          <w:szCs w:val="24"/>
          <w:highlight w:val="white"/>
        </w:rPr>
        <w:t>развивать умения планировать и осуществлять процесс обучения детей младшего школьного возраста, основываясь на выявленных закономерностях учебного процесса.</w:t>
      </w:r>
    </w:p>
    <w:p w:rsidR="000F63CF" w:rsidRPr="000F63CF" w:rsidRDefault="000F63CF" w:rsidP="000F63CF">
      <w:pPr>
        <w:spacing w:after="0" w:line="276" w:lineRule="auto"/>
        <w:ind w:left="-3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76" w:lineRule="auto"/>
        <w:ind w:left="-3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tbl>
      <w:tblPr>
        <w:tblW w:w="5076" w:type="pct"/>
        <w:tblLayout w:type="fixed"/>
        <w:tblLook w:val="0000" w:firstRow="0" w:lastRow="0" w:firstColumn="0" w:lastColumn="0" w:noHBand="0" w:noVBand="0"/>
      </w:tblPr>
      <w:tblGrid>
        <w:gridCol w:w="820"/>
        <w:gridCol w:w="2648"/>
        <w:gridCol w:w="1315"/>
        <w:gridCol w:w="2188"/>
        <w:gridCol w:w="1170"/>
        <w:gridCol w:w="1863"/>
      </w:tblGrid>
      <w:tr w:rsidR="000F63CF" w:rsidRPr="000F63CF" w:rsidTr="00B04688">
        <w:trPr>
          <w:trHeight w:val="385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 ОР 2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умение по проведению и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ОР.2-7-1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  <w:lang w:eastAsia="ru-RU"/>
              </w:rPr>
            </w:pPr>
            <w:proofErr w:type="gramStart"/>
            <w:r w:rsidRPr="000F63CF">
              <w:rPr>
                <w:rFonts w:ascii="Times New Roman" w:eastAsia="Times New Roman" w:hAnsi="Times New Roman" w:cs="Arial"/>
                <w:lang w:eastAsia="ru-RU"/>
              </w:rPr>
              <w:t>Обучающийся</w:t>
            </w:r>
            <w:proofErr w:type="gramEnd"/>
            <w:r w:rsidRPr="000F63CF">
              <w:rPr>
                <w:rFonts w:ascii="Times New Roman" w:eastAsia="Times New Roman" w:hAnsi="Times New Roman" w:cs="Arial"/>
                <w:lang w:eastAsia="ru-RU"/>
              </w:rPr>
              <w:t xml:space="preserve"> способен реализовать цели, содержание, технологию обучения иностранным языкам в соответствии с условиями и принципами современного коммуникативно-ориентированного обучения этому </w:t>
            </w:r>
            <w:proofErr w:type="spellStart"/>
            <w:r w:rsidRPr="000F63CF">
              <w:rPr>
                <w:rFonts w:ascii="Times New Roman" w:eastAsia="Times New Roman" w:hAnsi="Times New Roman" w:cs="Arial"/>
                <w:lang w:eastAsia="ru-RU"/>
              </w:rPr>
              <w:t>предметув</w:t>
            </w:r>
            <w:proofErr w:type="spellEnd"/>
            <w:r w:rsidRPr="000F63CF">
              <w:rPr>
                <w:rFonts w:ascii="Times New Roman" w:eastAsia="Times New Roman" w:hAnsi="Times New Roman" w:cs="Arial"/>
                <w:lang w:eastAsia="ru-RU"/>
              </w:rPr>
              <w:t xml:space="preserve"> начальной школе.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ОК-1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ОК-5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ОПК-2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ОПК-3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0F63C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992"/>
        <w:gridCol w:w="1418"/>
        <w:gridCol w:w="1134"/>
        <w:gridCol w:w="992"/>
        <w:gridCol w:w="992"/>
      </w:tblGrid>
      <w:tr w:rsidR="000F63CF" w:rsidRPr="000F63CF" w:rsidTr="00B04688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0F63CF" w:rsidRPr="000F63CF" w:rsidTr="00B04688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</w:t>
            </w:r>
            <w:proofErr w:type="gramEnd"/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 СР (в </w:t>
            </w:r>
            <w:proofErr w:type="spellStart"/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</w:t>
            </w:r>
            <w:r w:rsidRPr="000F63CF">
              <w:rPr>
                <w:rFonts w:ascii="Times New Roman" w:eastAsia="Arial" w:hAnsi="Times New Roman" w:cs="Times New Roman"/>
                <w:color w:val="111314"/>
                <w:sz w:val="24"/>
                <w:szCs w:val="24"/>
                <w:lang w:eastAsia="ru-RU"/>
              </w:rPr>
              <w:t xml:space="preserve"> Цели и задачи методики обучения иностранным языкам в начальной школе.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Анализ состояния методики раннего обучения иностранным языкам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Исторический ракурс проблемы обучения иностранным языкам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4</w:t>
            </w: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Психолингвистические основы  преподавания иностранных языков школьникам на младшем этапе  обучения.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5.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Тема. Дидактико-педагогические </w:t>
            </w:r>
            <w:proofErr w:type="spellStart"/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основыобучения</w:t>
            </w:r>
            <w:proofErr w:type="spellEnd"/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иностранным языкам на начальном этапе обучения в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Лингвистические основы раннего обучения иностранным языкам на начальном этапе обучения в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7.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Психолого-педагогические основы раннего обучения иностранным языкам на начальном этапе обучения в начальной школе.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Раздел8</w:t>
            </w: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GB" w:eastAsia="ru-RU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Тема. Содержание обучения иностранным языкам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proofErr w:type="gramStart"/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  <w:proofErr w:type="gramEnd"/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GB" w:eastAsia="ru-RU"/>
              </w:rPr>
              <w:t>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Средства обучения иностранным языкам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rPr>
          <w:trHeight w:val="460"/>
        </w:trPr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Методы и приемы преподавания иностранных языков на начальном этапе обучения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Раздел 11.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Практика обучения ИЯ  детей младшего школьного возраста.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</w:tbl>
    <w:p w:rsidR="000F63CF" w:rsidRPr="000F63CF" w:rsidRDefault="000F63CF" w:rsidP="000F63CF">
      <w:pPr>
        <w:spacing w:after="0" w:line="276" w:lineRule="auto"/>
        <w:rPr>
          <w:rFonts w:ascii="Arial" w:eastAsia="Arial" w:hAnsi="Arial" w:cs="Arial"/>
          <w:color w:val="000000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5.2. Методы обучения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При изучении дисциплины «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обучения ИЯ в начальной школе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» используются следующие методы обучения: выполнение тестов, дискуссии, проблемные задачи, ролевые игры,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творческие задания,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презентации результатов исследовательской деятельности, поиск и отбор значимой информации по заданной тематике,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выполнение индивидуальных / групповых проектов.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2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94"/>
        <w:gridCol w:w="48"/>
        <w:gridCol w:w="1134"/>
        <w:gridCol w:w="278"/>
        <w:gridCol w:w="1136"/>
        <w:gridCol w:w="566"/>
        <w:gridCol w:w="426"/>
        <w:gridCol w:w="1416"/>
        <w:gridCol w:w="1134"/>
        <w:gridCol w:w="424"/>
        <w:gridCol w:w="709"/>
        <w:gridCol w:w="426"/>
        <w:gridCol w:w="568"/>
        <w:gridCol w:w="284"/>
        <w:gridCol w:w="815"/>
        <w:gridCol w:w="35"/>
      </w:tblGrid>
      <w:tr w:rsidR="000F63CF" w:rsidRPr="000F63CF" w:rsidTr="00B04688">
        <w:trPr>
          <w:gridAfter w:val="1"/>
          <w:wAfter w:w="34" w:type="dxa"/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28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52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30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0F63CF" w:rsidRPr="000F63CF" w:rsidTr="00B04688">
        <w:trPr>
          <w:gridAfter w:val="1"/>
          <w:wAfter w:w="34" w:type="dxa"/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28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6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2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3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0F63CF" w:rsidRPr="000F63CF" w:rsidTr="00B04688">
        <w:trPr>
          <w:gridAfter w:val="1"/>
          <w:wAfter w:w="34" w:type="dxa"/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ЭОС</w:t>
            </w:r>
          </w:p>
        </w:tc>
        <w:tc>
          <w:tcPr>
            <w:tcW w:w="15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2C196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0F63CF" w:rsidRPr="000F63CF" w:rsidTr="00B04688">
        <w:trPr>
          <w:gridAfter w:val="1"/>
          <w:wAfter w:w="34" w:type="dxa"/>
          <w:trHeight w:val="3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8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6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групповое задание</w:t>
            </w:r>
          </w:p>
        </w:tc>
        <w:tc>
          <w:tcPr>
            <w:tcW w:w="15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2C196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gridAfter w:val="1"/>
          <w:wAfter w:w="34" w:type="dxa"/>
          <w:trHeight w:val="540"/>
        </w:trPr>
        <w:tc>
          <w:tcPr>
            <w:tcW w:w="4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8" w:type="dxa"/>
            <w:gridSpan w:val="3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52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2C196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3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gridAfter w:val="1"/>
          <w:wAfter w:w="34" w:type="dxa"/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  <w:tr w:rsidR="000F63CF" w:rsidRPr="000F63CF" w:rsidTr="00B04688">
        <w:tblPrEx>
          <w:tblCellMar>
            <w:left w:w="0" w:type="dxa"/>
            <w:right w:w="0" w:type="dxa"/>
          </w:tblCellMar>
        </w:tblPrEx>
        <w:tc>
          <w:tcPr>
            <w:tcW w:w="967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Зачет</w:t>
            </w:r>
          </w:p>
        </w:tc>
      </w:tr>
      <w:tr w:rsidR="000F63CF" w:rsidRPr="000F63CF" w:rsidTr="00B04688">
        <w:tblPrEx>
          <w:tblCellMar>
            <w:left w:w="0" w:type="dxa"/>
            <w:right w:w="0" w:type="dxa"/>
          </w:tblCellMar>
        </w:tblPrEx>
        <w:trPr>
          <w:trHeight w:val="508"/>
        </w:trPr>
        <w:tc>
          <w:tcPr>
            <w:tcW w:w="53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37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0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0F63CF" w:rsidRPr="000F63CF" w:rsidTr="00B04688">
        <w:tblPrEx>
          <w:tblCellMar>
            <w:left w:w="0" w:type="dxa"/>
            <w:right w:w="0" w:type="dxa"/>
          </w:tblCellMar>
        </w:tblPrEx>
        <w:tc>
          <w:tcPr>
            <w:tcW w:w="532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7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0F63CF" w:rsidRPr="000F63CF" w:rsidTr="00B04688">
        <w:tblPrEx>
          <w:tblCellMar>
            <w:left w:w="0" w:type="dxa"/>
            <w:right w:w="0" w:type="dxa"/>
          </w:tblCellMar>
        </w:tblPrEx>
        <w:tc>
          <w:tcPr>
            <w:tcW w:w="5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7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366DF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Итого за зачет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blPrEx>
          <w:tblCellMar>
            <w:left w:w="0" w:type="dxa"/>
            <w:right w:w="0" w:type="dxa"/>
          </w:tblCellMar>
        </w:tblPrEx>
        <w:tc>
          <w:tcPr>
            <w:tcW w:w="967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blPrEx>
          <w:tblCellMar>
            <w:left w:w="0" w:type="dxa"/>
            <w:right w:w="0" w:type="dxa"/>
          </w:tblCellMar>
        </w:tblPrEx>
        <w:tc>
          <w:tcPr>
            <w:tcW w:w="5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val="en-US" w:eastAsia="ru-RU"/>
        </w:rPr>
      </w:pPr>
    </w:p>
    <w:p w:rsidR="004859C4" w:rsidRDefault="004859C4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М.А., А.Н.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ФЛИНТА, 2017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- 2-е изд., стер. - Москва 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:И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здательство «Флинта», 2016.  -URL: http://biblioclub.ru/index.php?page=book&amp;id=482497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М.Б. Современный подход к моделированию профессионально-ориентированной иноязычной подготовки студентов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монография / М.Б.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КНИТУ, 2016. - 112 с.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78-80. - ISBN 978-5-7882-2034-5</w:t>
      </w:r>
      <w:proofErr w:type="gramStart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http://biblioclub.ru/index.php?page=book&amp;id=500846  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М.А. Методика преподавания иностранных языков: Общий курс / М.А.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, А.Н.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Шамов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, О.Г.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Оберемко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Нижегор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гос. лингвист. Ун-т им. Н.А. Добролюбова.- Н. Новгород: НГЛУ им. Н.А. Добролюбова, 2004.- 190 с.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Работа над лексической стороной речи на уроках английского языка: </w:t>
      </w:r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Учебно-метод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материалы по «Теории и методике обучения иностранному языку» для студентов, обучающихся по специальности «Иностранный язык» / Сост.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Е.Ю.- Н. Новгород: НГПУ, 2005.- 35 с.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3.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пед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вузов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 учителей / Е.Н. Соловова.- 2-е изд.- М.: Просвещение, 2003.- 239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</w:t>
      </w:r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Пособие для студентов </w:t>
      </w:r>
      <w:proofErr w:type="spellStart"/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пед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вузов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 учителей / Е.Н. Соловова.- 2-е изд.- М.: АСТ;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Астрель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2010.- 272 с.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Теория и методика обучения иностранному языку: Учебно-методические материалы для студентов, обучающихся по </w:t>
      </w:r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спец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«Иностранный язык» / Сост. Е.Ю.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.- Н. Новгород: НГПУ, 2005.- 16 с.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3.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Щукин А.Н. Обучение иностранным языкам. Теория и практика: Учеб</w:t>
      </w:r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</w:t>
      </w:r>
      <w:proofErr w:type="gram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особие для преподавателей и студентов / А.Н. Щукин.- М.: </w:t>
      </w:r>
      <w:proofErr w:type="spellStart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Филоматис</w:t>
      </w:r>
      <w:proofErr w:type="spellEnd"/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2007.- 476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www.audio-class.ru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www.native-english.ru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5.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www.oup.com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www.efl.ru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7.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0F63CF" w:rsidRPr="000F63CF" w:rsidRDefault="000F63CF" w:rsidP="000F63CF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</w:t>
      </w:r>
      <w:proofErr w:type="gramStart"/>
      <w:r w:rsidRPr="000F63CF">
        <w:rPr>
          <w:rFonts w:ascii="Times New Roman" w:eastAsia="Arial" w:hAnsi="Times New Roman" w:cs="Times New Roman"/>
          <w:sz w:val="24"/>
          <w:szCs w:val="24"/>
          <w:lang w:eastAsia="ru-RU"/>
        </w:rPr>
        <w:t>дств пр</w:t>
      </w:r>
      <w:proofErr w:type="gramEnd"/>
      <w:r w:rsidRPr="000F63CF">
        <w:rPr>
          <w:rFonts w:ascii="Times New Roman" w:eastAsia="Arial" w:hAnsi="Times New Roman" w:cs="Times New Roman"/>
          <w:sz w:val="24"/>
          <w:szCs w:val="24"/>
          <w:lang w:eastAsia="ru-RU"/>
        </w:rPr>
        <w:t>едставлен в Приложении 7.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0F63CF" w:rsidRPr="002C196F" w:rsidRDefault="000F63CF" w:rsidP="002C1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Технические средства обучения: </w:t>
      </w:r>
      <w:r w:rsidR="002C196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мультимедийное оборудование</w:t>
      </w:r>
      <w:r w:rsidR="002C196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 выходом в сеть Интернет</w:t>
      </w:r>
      <w:r w:rsidR="002C196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21" w:history="1">
        <w:r w:rsidRPr="000F63CF">
          <w:rPr>
            <w:rFonts w:ascii="Times New Roman" w:eastAsia="Times New Roman" w:hAnsi="Times New Roman" w:cs="Times New Roman"/>
            <w:bCs/>
            <w:color w:val="0563C1"/>
            <w:sz w:val="24"/>
            <w:szCs w:val="24"/>
            <w:u w:val="single"/>
            <w:lang w:eastAsia="ru-RU"/>
          </w:rPr>
          <w:t>http://elibrary.ru/</w:t>
        </w:r>
      </w:hyperlink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</w:t>
      </w:r>
      <w:proofErr w:type="gramStart"/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)</w:t>
      </w:r>
      <w:proofErr w:type="gramEnd"/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2C196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6. </w:t>
      </w:r>
      <w:r w:rsidR="00FD13A5" w:rsidRPr="002C196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ПРОГРАММА ПРАКТИКИ</w:t>
      </w:r>
    </w:p>
    <w:p w:rsid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>«Производственная практика (педагогическая, научно-исследовательская)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98163A" w:rsidRDefault="0098163A" w:rsidP="009816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</w:p>
    <w:p w:rsidR="0098163A" w:rsidRPr="005E225C" w:rsidRDefault="0098163A" w:rsidP="009816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5E225C">
        <w:rPr>
          <w:rFonts w:ascii="Times New Roman" w:eastAsia="Calibri" w:hAnsi="Times New Roman" w:cs="Times New Roman"/>
          <w:sz w:val="24"/>
          <w:szCs w:val="24"/>
          <w:highlight w:val="white"/>
        </w:rPr>
        <w:t>Вид практики: производственная практика.</w:t>
      </w:r>
    </w:p>
    <w:p w:rsidR="0098163A" w:rsidRPr="005E225C" w:rsidRDefault="0098163A" w:rsidP="009816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5E225C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Тип практики: практика по получению профессиональных умений и опыта профессиональной деятельности. 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Рабочая программа учебной дисциплины 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«Производственная практика (педагогическая, научно-исследовательская работа)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»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ВО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), нацеленной на подготовку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lastRenderedPageBreak/>
        <w:t xml:space="preserve">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Производственная практика (педагогическая, научно-исследовательская работа)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». </w:t>
      </w:r>
      <w:r w:rsidRPr="000F63CF">
        <w:rPr>
          <w:rFonts w:ascii="Times New Roman" w:eastAsia="Calibri" w:hAnsi="Times New Roman" w:cs="Times New Roman"/>
          <w:iCs/>
          <w:sz w:val="24"/>
          <w:szCs w:val="24"/>
        </w:rPr>
        <w:t xml:space="preserve">В содержание программы дисциплины входят её </w:t>
      </w:r>
      <w:r w:rsidRPr="000F63CF">
        <w:rPr>
          <w:rFonts w:ascii="Times New Roman" w:eastAsia="Calibri" w:hAnsi="Times New Roman" w:cs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0F63CF">
        <w:rPr>
          <w:rFonts w:ascii="Times New Roman" w:eastAsia="Calibri" w:hAnsi="Times New Roman" w:cs="Times New Roman"/>
          <w:bCs/>
          <w:sz w:val="24"/>
          <w:szCs w:val="24"/>
        </w:rPr>
        <w:t>результаты</w:t>
      </w:r>
      <w:proofErr w:type="gramStart"/>
      <w:r w:rsidRPr="000F63CF">
        <w:rPr>
          <w:rFonts w:ascii="Times New Roman" w:eastAsia="Calibri" w:hAnsi="Times New Roman" w:cs="Times New Roman"/>
          <w:bCs/>
          <w:sz w:val="24"/>
          <w:szCs w:val="24"/>
        </w:rPr>
        <w:t>,т</w:t>
      </w:r>
      <w:proofErr w:type="gramEnd"/>
      <w:r w:rsidRPr="000F63CF">
        <w:rPr>
          <w:rFonts w:ascii="Times New Roman" w:eastAsia="Calibri" w:hAnsi="Times New Roman" w:cs="Times New Roman"/>
          <w:bCs/>
          <w:sz w:val="24"/>
          <w:szCs w:val="24"/>
        </w:rPr>
        <w:t>ематический</w:t>
      </w:r>
      <w:proofErr w:type="spellEnd"/>
      <w:r w:rsidRPr="000F63CF">
        <w:rPr>
          <w:rFonts w:ascii="Times New Roman" w:eastAsia="Calibri" w:hAnsi="Times New Roman" w:cs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0F63CF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, </w:t>
      </w:r>
      <w:r w:rsidRPr="000F63CF">
        <w:rPr>
          <w:rFonts w:ascii="Times New Roman" w:eastAsia="Calibri" w:hAnsi="Times New Roman" w:cs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0F63CF">
        <w:rPr>
          <w:rFonts w:ascii="Times New Roman" w:eastAsia="Calibri" w:hAnsi="Times New Roman" w:cs="Times New Roman"/>
          <w:iCs/>
          <w:sz w:val="24"/>
          <w:szCs w:val="24"/>
        </w:rPr>
        <w:t>также</w:t>
      </w:r>
      <w:r w:rsidRPr="000F63CF">
        <w:rPr>
          <w:rFonts w:ascii="Times New Roman" w:eastAsia="Calibri" w:hAnsi="Times New Roman" w:cs="Times New Roman"/>
          <w:bCs/>
          <w:sz w:val="24"/>
          <w:szCs w:val="24"/>
        </w:rPr>
        <w:t>фонды</w:t>
      </w:r>
      <w:proofErr w:type="spellEnd"/>
      <w:r w:rsidRPr="000F63CF">
        <w:rPr>
          <w:rFonts w:ascii="Times New Roman" w:eastAsia="Calibri" w:hAnsi="Times New Roman" w:cs="Times New Roman"/>
          <w:bCs/>
          <w:sz w:val="24"/>
          <w:szCs w:val="24"/>
        </w:rPr>
        <w:t xml:space="preserve"> оценочных средств</w:t>
      </w:r>
      <w:r w:rsidRPr="000F63CF">
        <w:rPr>
          <w:rFonts w:ascii="Times New Roman" w:eastAsia="Calibri" w:hAnsi="Times New Roman" w:cs="Times New Roman"/>
          <w:iCs/>
          <w:sz w:val="24"/>
          <w:szCs w:val="24"/>
        </w:rPr>
        <w:t>.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Данная Программа рассчитана на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н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аучно-исследовательскую работу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общей трудоемкостью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6 зачётных единиц (216 академических часов: 216 часов самостоятельной работы). </w:t>
      </w:r>
    </w:p>
    <w:p w:rsidR="000F63CF" w:rsidRPr="000F63CF" w:rsidRDefault="000F63CF" w:rsidP="000F63CF">
      <w:pPr>
        <w:spacing w:after="20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0F63CF" w:rsidRPr="000F63CF" w:rsidRDefault="000F63CF" w:rsidP="000F63CF">
      <w:pPr>
        <w:spacing w:after="200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0F63CF">
        <w:rPr>
          <w:rFonts w:ascii="Times New Roman" w:eastAsia="Calibri" w:hAnsi="Times New Roman" w:cs="Times New Roman"/>
          <w:sz w:val="24"/>
          <w:szCs w:val="24"/>
        </w:rPr>
        <w:t>успешно овладевшие модулями «Фонол</w:t>
      </w:r>
      <w:r w:rsidR="002610B1">
        <w:rPr>
          <w:rFonts w:ascii="Times New Roman" w:eastAsia="Calibri" w:hAnsi="Times New Roman" w:cs="Times New Roman"/>
          <w:sz w:val="24"/>
          <w:szCs w:val="24"/>
        </w:rPr>
        <w:t xml:space="preserve">огический анализ англоязычного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текста» и «Диахронический анализ англоязычного  текста». </w:t>
      </w:r>
    </w:p>
    <w:p w:rsidR="000F63CF" w:rsidRPr="000F63CF" w:rsidRDefault="000F63CF" w:rsidP="000F63CF">
      <w:pPr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2610B1">
      <w:pPr>
        <w:spacing w:after="2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Дисциплина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Производственная</w:t>
      </w:r>
      <w:proofErr w:type="spellEnd"/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 практика (педагогическая, научно-исследовательская работа)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»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является основной дисциплиной </w:t>
      </w:r>
      <w:proofErr w:type="spellStart"/>
      <w:r w:rsidRPr="000F63CF">
        <w:rPr>
          <w:rFonts w:ascii="Times New Roman" w:eastAsia="Calibri" w:hAnsi="Times New Roman" w:cs="Times New Roman"/>
          <w:sz w:val="24"/>
          <w:szCs w:val="24"/>
        </w:rPr>
        <w:t>модуля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«С</w:t>
      </w:r>
      <w:proofErr w:type="gram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тратегии</w:t>
      </w:r>
      <w:proofErr w:type="spellEnd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тактик</w:t>
      </w:r>
      <w:r w:rsid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и обучения иностранным языкам».</w:t>
      </w:r>
    </w:p>
    <w:p w:rsidR="000F63CF" w:rsidRPr="000F63CF" w:rsidRDefault="000F63CF" w:rsidP="000F63CF">
      <w:pPr>
        <w:suppressAutoHyphens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Дисциплины, на которых базируется данная дисциплина: Практический курс английского языка, Теоретическая грамматика, Лексикология, История языка, Теоретическая фонетика, Введение в языкознание, Методика обучения иностранному языку и воспитания, и др.</w:t>
      </w:r>
    </w:p>
    <w:p w:rsidR="000F63CF" w:rsidRPr="000F63CF" w:rsidRDefault="000F63CF" w:rsidP="000F63CF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Дисциплины, для которых данная дисциплина является предшествующей/параллельной: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 Инновационные технологии и подходы к обучению иностранным языкам, Сравнительная типология, Англо-саксонская культура, Организация внеклассной работы по иностранному языку, Теория и практика перевода. Практический курс перевода, </w:t>
      </w:r>
      <w:proofErr w:type="gramStart"/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преддипломная</w:t>
      </w:r>
      <w:proofErr w:type="gramEnd"/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 практики, и др.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tabs>
          <w:tab w:val="right" w:leader="underscore" w:pos="9356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 xml:space="preserve">Цель </w:t>
      </w:r>
      <w:r w:rsidR="008B4F85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Производственной практики (педагогической, научно-исследовательской)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: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создание условий для формирования у студентов-бакалавров системы научных и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lastRenderedPageBreak/>
        <w:t>практических знаний и умений, необходимых для организации и проведения самостоятельных научных исследований в области зарубежной филологии и методики преподавания иностранных языков.</w:t>
      </w:r>
    </w:p>
    <w:p w:rsidR="000F63CF" w:rsidRPr="000F63CF" w:rsidRDefault="000F63CF" w:rsidP="000F63CF">
      <w:pPr>
        <w:tabs>
          <w:tab w:val="right" w:leader="underscore" w:pos="9639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 xml:space="preserve">Задачи 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производственной (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научно-исследовательской) 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практики:</w:t>
      </w:r>
    </w:p>
    <w:p w:rsidR="000F63CF" w:rsidRPr="000F63CF" w:rsidRDefault="000F63CF" w:rsidP="000F63CF">
      <w:pPr>
        <w:widowControl w:val="0"/>
        <w:numPr>
          <w:ilvl w:val="0"/>
          <w:numId w:val="16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формирование готовности, способности к определению исследовательской проблемы и самостоятельному формулированию темы научного исследования;</w:t>
      </w:r>
    </w:p>
    <w:p w:rsidR="000F63CF" w:rsidRPr="000F63CF" w:rsidRDefault="000F63CF" w:rsidP="000F63CF">
      <w:pPr>
        <w:widowControl w:val="0"/>
        <w:numPr>
          <w:ilvl w:val="0"/>
          <w:numId w:val="16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овладение практическими способами поиска научной и профессиональной информации;</w:t>
      </w:r>
    </w:p>
    <w:p w:rsidR="000F63CF" w:rsidRPr="000F63CF" w:rsidRDefault="000F63CF" w:rsidP="000F63CF">
      <w:pPr>
        <w:widowControl w:val="0"/>
        <w:numPr>
          <w:ilvl w:val="0"/>
          <w:numId w:val="16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формирование навыков анализа научной литературы по проблеме исследования;</w:t>
      </w:r>
    </w:p>
    <w:p w:rsidR="000F63CF" w:rsidRPr="000F63CF" w:rsidRDefault="000F63CF" w:rsidP="000F63CF">
      <w:pPr>
        <w:widowControl w:val="0"/>
        <w:numPr>
          <w:ilvl w:val="0"/>
          <w:numId w:val="16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овладение навыками планирования и организации теоретико-эмпирического исследования;</w:t>
      </w:r>
    </w:p>
    <w:p w:rsidR="000F63CF" w:rsidRPr="000F63CF" w:rsidRDefault="000F63CF" w:rsidP="000F63CF">
      <w:pPr>
        <w:widowControl w:val="0"/>
        <w:numPr>
          <w:ilvl w:val="0"/>
          <w:numId w:val="16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формирование умения самостоятельно выбирать методы и методики научного исследования в зависимости от поставленных задач и целей исследования;</w:t>
      </w:r>
    </w:p>
    <w:p w:rsidR="000F63CF" w:rsidRPr="000F63CF" w:rsidRDefault="000F63CF" w:rsidP="000F63CF">
      <w:pPr>
        <w:widowControl w:val="0"/>
        <w:numPr>
          <w:ilvl w:val="0"/>
          <w:numId w:val="16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овладение навыками системного описания языковых/речевых явлений.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92" w:type="pct"/>
        <w:tblLayout w:type="fixed"/>
        <w:tblLook w:val="0000" w:firstRow="0" w:lastRow="0" w:firstColumn="0" w:lastColumn="0" w:noHBand="0" w:noVBand="0"/>
      </w:tblPr>
      <w:tblGrid>
        <w:gridCol w:w="951"/>
        <w:gridCol w:w="2417"/>
        <w:gridCol w:w="1514"/>
        <w:gridCol w:w="2527"/>
        <w:gridCol w:w="730"/>
        <w:gridCol w:w="1896"/>
      </w:tblGrid>
      <w:tr w:rsidR="000F63CF" w:rsidRPr="000F63CF" w:rsidTr="00B04688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 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владение  </w:t>
            </w:r>
          </w:p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современными формами,  методами и технологиями обучения иностранным языкам, включая информационные, а также цифровые образовательные ресурсы 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ОР.1-1-1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Умеет реализовывать составленный план и корректировать его с учетом конкретных условий обучения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2610B1" w:rsidP="000F63CF">
            <w:pPr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ОПК-5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, </w:t>
            </w:r>
          </w:p>
          <w:p w:rsidR="000F63CF" w:rsidRPr="000F63CF" w:rsidRDefault="002610B1" w:rsidP="000F63CF">
            <w:pPr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ПК-3, ПК-1, ПК-2</w:t>
            </w:r>
          </w:p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uppressAutoHyphens/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План работы;</w:t>
            </w:r>
          </w:p>
          <w:p w:rsidR="000F63CF" w:rsidRPr="000F63CF" w:rsidRDefault="000F63CF" w:rsidP="000F63CF">
            <w:pPr>
              <w:suppressAutoHyphens/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План-научно-исследовательской деятельности;</w:t>
            </w:r>
          </w:p>
          <w:p w:rsidR="000F63CF" w:rsidRPr="000F63CF" w:rsidRDefault="000F63CF" w:rsidP="000F63CF">
            <w:pPr>
              <w:suppressAutoHyphens/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 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по проведению и анализа эффективности учебных занятий, технологий и подходов к обучению иностранному языку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2610B1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ОР.2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-1-2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Владеет навыками анализа научной литературы, учебника и учебных пособий; осуществляет деятельность по поиску и систематизации материала.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2610B1">
            <w:pPr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ПК-</w:t>
            </w:r>
            <w:r w:rsidR="002610B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7, ПК-11, ПК-12</w:t>
            </w:r>
          </w:p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uppressAutoHyphens/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Предоставление чернового варианта научного исследования</w:t>
            </w:r>
            <w:proofErr w:type="gramStart"/>
            <w:r w:rsidRPr="000F63C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 xml:space="preserve"> ,</w:t>
            </w:r>
            <w:proofErr w:type="gramEnd"/>
            <w:r w:rsidRPr="000F63C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 xml:space="preserve"> публикация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;</w:t>
            </w:r>
          </w:p>
          <w:p w:rsidR="000F63CF" w:rsidRPr="000F63CF" w:rsidRDefault="000F63CF" w:rsidP="000F63CF">
            <w:pPr>
              <w:suppressAutoHyphens/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презентация</w:t>
            </w:r>
          </w:p>
          <w:p w:rsidR="000F63CF" w:rsidRPr="000F63CF" w:rsidRDefault="000F63CF" w:rsidP="000F63CF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 Форма (формы) и способы (при наличии) проведения учебной/производственной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(тип практики)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98163A" w:rsidRDefault="002610B1" w:rsidP="0098163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Способ организации – стационарная, выездная</w:t>
      </w:r>
      <w:r w:rsidR="0098163A">
        <w:rPr>
          <w:rFonts w:ascii="Times New Roman" w:eastAsia="Calibri" w:hAnsi="Times New Roman" w:cs="Times New Roman"/>
          <w:sz w:val="24"/>
          <w:szCs w:val="24"/>
        </w:rPr>
        <w:t>.</w:t>
      </w:r>
      <w:r w:rsidR="0098163A" w:rsidRPr="009816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8163A" w:rsidRPr="005E225C">
        <w:rPr>
          <w:rFonts w:ascii="Times New Roman" w:eastAsia="Calibri" w:hAnsi="Times New Roman" w:cs="Times New Roman"/>
          <w:sz w:val="24"/>
          <w:szCs w:val="24"/>
        </w:rPr>
        <w:t>Выездная практика организуется только при наличии заявления обучающегося.</w:t>
      </w:r>
    </w:p>
    <w:p w:rsidR="002610B1" w:rsidRPr="002610B1" w:rsidRDefault="002610B1" w:rsidP="002610B1">
      <w:pPr>
        <w:suppressAutoHyphens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0" w:name="_GoBack"/>
      <w:bookmarkEnd w:id="0"/>
      <w:r w:rsidRPr="002610B1">
        <w:rPr>
          <w:rFonts w:ascii="Times New Roman" w:eastAsia="Calibri" w:hAnsi="Times New Roman" w:cs="Times New Roman"/>
          <w:sz w:val="24"/>
          <w:szCs w:val="24"/>
        </w:rPr>
        <w:t>Форма организации - дискретная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Место и время проведения учебной/производственной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(тип практики)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практики</w:t>
      </w:r>
    </w:p>
    <w:p w:rsidR="002610B1" w:rsidRPr="002610B1" w:rsidRDefault="002610B1" w:rsidP="002610B1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Педагогическая практика по иностранному языку проводится в базовых общеобразовательных школах, в том числе в учебных заведениях нового типа (лицеях, гимназиях, колледжах) г. Нижнего Новгорода. </w:t>
      </w:r>
    </w:p>
    <w:p w:rsidR="002610B1" w:rsidRPr="002610B1" w:rsidRDefault="002610B1" w:rsidP="002610B1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Проведение педагогической практики по иностранному языку в учебных заведениях осуществляется на основе договоров между НГПУ им. Минина и соответствующими организациями и учреждениями, а также по однократному запросу-ходатайству от образовательных учреждений.</w:t>
      </w:r>
    </w:p>
    <w:p w:rsidR="002610B1" w:rsidRPr="002610B1" w:rsidRDefault="002610B1" w:rsidP="002610B1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Студенты, обучающиеся в НГПУ им. Минина по  направлению подготовки 44.03.05 «</w:t>
      </w:r>
      <w:r w:rsidRPr="002610B1">
        <w:rPr>
          <w:rFonts w:ascii="Times New Roman" w:eastAsia="Calibri" w:hAnsi="Times New Roman" w:cs="Times New Roman"/>
          <w:sz w:val="24"/>
          <w:szCs w:val="24"/>
        </w:rPr>
        <w:t>Педагогическое образование (с двумя профилями подготовки)</w:t>
      </w: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», профиль: «Иностранный (английский) язык и Начальное образование», могут быть распределены для прохождения педпрактики по месту жительства на </w:t>
      </w:r>
      <w:r w:rsidRPr="002610B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V</w:t>
      </w: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курсе (9 семестр)  при предоставлении запроса-ходатайства от образовательного учреждения.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(педагогической, проектной)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практики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7.1. Общая трудоемкость производственной практики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Общая трудоемкость учебной/производственной практики составляет  6 </w:t>
      </w:r>
      <w:proofErr w:type="spellStart"/>
      <w:r w:rsidRPr="002610B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з.е</w:t>
      </w:r>
      <w:proofErr w:type="spellEnd"/>
      <w:r w:rsidRPr="002610B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./ 6 недель</w:t>
      </w: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7.2. Структура и содержание учебной/производственной практики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3"/>
        <w:gridCol w:w="3571"/>
        <w:gridCol w:w="1142"/>
        <w:gridCol w:w="1285"/>
        <w:gridCol w:w="999"/>
        <w:gridCol w:w="857"/>
        <w:gridCol w:w="1427"/>
      </w:tblGrid>
      <w:tr w:rsidR="002610B1" w:rsidRPr="002610B1" w:rsidTr="001A2BBE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2610B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2610B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2610B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2610B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2610B1" w:rsidRPr="002610B1" w:rsidTr="001A2BBE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bCs/>
                <w:iCs/>
                <w:sz w:val="24"/>
                <w:szCs w:val="24"/>
                <w:lang w:eastAsia="ru-RU"/>
              </w:rPr>
              <w:t>Раздел 1.</w:t>
            </w:r>
          </w:p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1.Общее знакомство студентов с задачами практики, со школой, классом, с организацией учебно-воспитательной  работы в школе, классе, группе, по УМК, знакомство с кабинетом иностранного языка.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Посещение занятий преподавателей, а также планирование по теме, подготовка и проведение </w:t>
            </w: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пробных уроков</w:t>
            </w:r>
            <w:r w:rsidRPr="002610B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br w:type="page"/>
            </w:r>
            <w:r w:rsidRPr="002610B1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shd w:val="clear" w:color="auto" w:fill="FFFFFF"/>
              <w:tabs>
                <w:tab w:val="left" w:leader="underscore" w:pos="0"/>
              </w:tabs>
              <w:spacing w:after="20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Тема 1. </w:t>
            </w:r>
            <w:r w:rsidRPr="002610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Проведение уроков, их анализ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0B1" w:rsidRPr="002610B1" w:rsidRDefault="002610B1" w:rsidP="002610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2. Посещение уроков у других студентов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0B1" w:rsidRPr="002610B1" w:rsidRDefault="002610B1" w:rsidP="002610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3</w:t>
            </w:r>
            <w:r w:rsidRPr="002610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Организация дополнительных занятий </w:t>
            </w:r>
            <w:proofErr w:type="gramStart"/>
            <w:r w:rsidRPr="002610B1">
              <w:rPr>
                <w:rFonts w:ascii="Times New Roman" w:eastAsia="Calibri" w:hAnsi="Times New Roman" w:cs="Times New Roman"/>
                <w:sz w:val="24"/>
                <w:szCs w:val="24"/>
              </w:rPr>
              <w:t>по</w:t>
            </w:r>
            <w:proofErr w:type="gramEnd"/>
            <w:r w:rsidRPr="002610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2610B1" w:rsidRPr="002610B1" w:rsidRDefault="002610B1" w:rsidP="002610B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предмету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0B1" w:rsidRPr="002610B1" w:rsidRDefault="002610B1" w:rsidP="002610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Тема 4. Проведение </w:t>
            </w:r>
            <w:r w:rsidRPr="002610B1">
              <w:rPr>
                <w:rFonts w:ascii="Times New Roman" w:eastAsia="Calibri" w:hAnsi="Times New Roman" w:cs="Times New Roman"/>
                <w:sz w:val="24"/>
                <w:szCs w:val="24"/>
              </w:rPr>
              <w:t>внеклассного мероприятия по предмету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0B1" w:rsidRPr="002610B1" w:rsidRDefault="002610B1" w:rsidP="002610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Зачетные уроки; оформление и представление отчетной документации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8. </w:t>
      </w:r>
      <w:r w:rsidRPr="002610B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(педагогической, проектной)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практике </w:t>
      </w: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spacing w:after="200" w:line="276" w:lineRule="auto"/>
        <w:ind w:firstLine="70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При изучении дисциплины «</w:t>
      </w:r>
      <w:r w:rsidRPr="002610B1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Производственная практика</w:t>
      </w:r>
      <w:r w:rsidRPr="002610B1">
        <w:rPr>
          <w:rFonts w:ascii="Times New Roman" w:eastAsia="Calibri" w:hAnsi="Times New Roman" w:cs="Times New Roman"/>
          <w:sz w:val="24"/>
          <w:szCs w:val="24"/>
        </w:rPr>
        <w:t xml:space="preserve">» используются  следующие методы обучения: </w:t>
      </w:r>
    </w:p>
    <w:p w:rsidR="002610B1" w:rsidRPr="002610B1" w:rsidRDefault="002610B1" w:rsidP="002610B1">
      <w:pPr>
        <w:spacing w:after="200" w:line="276" w:lineRule="auto"/>
        <w:ind w:firstLine="70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- презентации результатов педагогической деятельности,</w:t>
      </w:r>
    </w:p>
    <w:p w:rsidR="002610B1" w:rsidRPr="002610B1" w:rsidRDefault="002610B1" w:rsidP="002610B1">
      <w:pPr>
        <w:spacing w:after="200" w:line="276" w:lineRule="auto"/>
        <w:ind w:firstLine="70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- поиск и отбор значимой информации по заданной тематике,</w:t>
      </w:r>
    </w:p>
    <w:p w:rsidR="002610B1" w:rsidRPr="002610B1" w:rsidRDefault="002610B1" w:rsidP="002610B1">
      <w:pPr>
        <w:spacing w:after="200" w:line="276" w:lineRule="auto"/>
        <w:ind w:firstLine="70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- выполнение индивидуальных / групповых проектов,</w:t>
      </w:r>
    </w:p>
    <w:p w:rsidR="002610B1" w:rsidRPr="002610B1" w:rsidRDefault="002610B1" w:rsidP="002610B1">
      <w:pPr>
        <w:spacing w:after="200" w:line="276" w:lineRule="auto"/>
        <w:ind w:firstLine="70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- работа с документацией</w:t>
      </w:r>
    </w:p>
    <w:p w:rsidR="002610B1" w:rsidRPr="002610B1" w:rsidRDefault="002610B1" w:rsidP="002610B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bCs/>
          <w:i/>
          <w:sz w:val="24"/>
          <w:szCs w:val="24"/>
          <w:lang w:eastAsia="ru-RU"/>
        </w:rPr>
        <w:t>9. Рейтинг-план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79"/>
        <w:gridCol w:w="6289"/>
        <w:gridCol w:w="912"/>
        <w:gridCol w:w="974"/>
      </w:tblGrid>
      <w:tr w:rsidR="002610B1" w:rsidRPr="002610B1" w:rsidTr="001A2BBE"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Рейтинговый</w:t>
            </w:r>
            <w:proofErr w:type="spellEnd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балл</w:t>
            </w:r>
            <w:proofErr w:type="spellEnd"/>
          </w:p>
        </w:tc>
      </w:tr>
      <w:tr w:rsidR="002610B1" w:rsidRPr="002610B1" w:rsidTr="001A2BBE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Подготовка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Вид</w:t>
            </w:r>
            <w:proofErr w:type="spellEnd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деятельности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</w:p>
        </w:tc>
      </w:tr>
      <w:tr w:rsidR="002610B1" w:rsidRPr="002610B1" w:rsidTr="001A2BBE"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Методическая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1.Проектирование современных уроков и их реализация на практике.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30</w:t>
            </w:r>
          </w:p>
        </w:tc>
      </w:tr>
      <w:tr w:rsidR="002610B1" w:rsidRPr="002610B1" w:rsidTr="001A2BBE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2.Проектирование внеклассных мероприятий по предмету их реализация на практике.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25</w:t>
            </w:r>
          </w:p>
        </w:tc>
      </w:tr>
      <w:tr w:rsidR="002610B1" w:rsidRPr="002610B1" w:rsidTr="001A2BBE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 xml:space="preserve">3.Написание </w:t>
            </w: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индивидуального</w:t>
            </w:r>
            <w:proofErr w:type="spellEnd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отчета</w:t>
            </w:r>
            <w:proofErr w:type="spellEnd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12</w:t>
            </w:r>
          </w:p>
        </w:tc>
      </w:tr>
      <w:tr w:rsidR="002610B1" w:rsidRPr="002610B1" w:rsidTr="001A2BBE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 xml:space="preserve">4.Анализ </w:t>
            </w: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уроков</w:t>
            </w:r>
            <w:proofErr w:type="spellEnd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сокурсников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13</w:t>
            </w:r>
          </w:p>
        </w:tc>
      </w:tr>
      <w:tr w:rsidR="002610B1" w:rsidRPr="002610B1" w:rsidTr="001A2BBE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 xml:space="preserve">5.Анализ </w:t>
            </w: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кабинета</w:t>
            </w:r>
            <w:proofErr w:type="spellEnd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иностранного</w:t>
            </w:r>
            <w:proofErr w:type="spellEnd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языка</w:t>
            </w:r>
            <w:proofErr w:type="spellEnd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10</w:t>
            </w:r>
          </w:p>
        </w:tc>
      </w:tr>
      <w:tr w:rsidR="002610B1" w:rsidRPr="002610B1" w:rsidTr="001A2BBE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 xml:space="preserve">6.Анализ </w:t>
            </w: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учебно-методической</w:t>
            </w:r>
            <w:proofErr w:type="spellEnd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литературы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10</w:t>
            </w:r>
          </w:p>
        </w:tc>
      </w:tr>
      <w:tr w:rsidR="002610B1" w:rsidRPr="002610B1" w:rsidTr="001A2BBE">
        <w:tc>
          <w:tcPr>
            <w:tcW w:w="0" w:type="auto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GB" w:eastAsia="ru-RU"/>
              </w:rPr>
            </w:pPr>
            <w:proofErr w:type="spellStart"/>
            <w:r w:rsidRPr="002610B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GB" w:eastAsia="ru-RU"/>
              </w:rPr>
              <w:t>Итого</w:t>
            </w:r>
            <w:proofErr w:type="spellEnd"/>
            <w:r w:rsidRPr="002610B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GB" w:eastAsia="ru-RU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GB" w:eastAsia="ru-RU"/>
              </w:rPr>
              <w:t>55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GB" w:eastAsia="ru-RU"/>
              </w:rPr>
              <w:t>100</w:t>
            </w:r>
          </w:p>
        </w:tc>
      </w:tr>
    </w:tbl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10. Формы отчётности по итогам 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(педагогической, проектной)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практики</w:t>
      </w: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По окончании педагогической практики студенты предоставляют руководителю практики профессиональный портфолио, который включает следующие разделы: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перспективный (тематический) план работы на весь период практики;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339966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планы - конспекты 15 уроков (с приложением наглядных пособий); 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письменный анализ 10 уроков сокурсников;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отчет по педагогической практике, выводы и предложения по организации педагогической практики; 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характеристика-оценка (аттестация) работы студента-практиканта, подписанная учителем иностранного языка и заверенная печатью школы;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дневник по педагогической практике, в котором </w:t>
      </w:r>
      <w:proofErr w:type="gramStart"/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представлены</w:t>
      </w:r>
      <w:proofErr w:type="gramEnd"/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анализ и оценка всех проведенных студентом уроков (производится методистом или учителем);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учебно-методической литературы;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описание кабинета иностранного языка;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реализация и анализ внеклассного мероприятия по иностранному языку.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психолого-педагогическая характеристика </w:t>
      </w:r>
      <w:proofErr w:type="gramStart"/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610B1" w:rsidRPr="002610B1" w:rsidRDefault="002610B1" w:rsidP="002610B1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ar-SA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обучающихся по итогам 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(педагогической, проектной)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2610B1" w:rsidRPr="002610B1" w:rsidRDefault="002610B1" w:rsidP="002610B1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2610B1">
        <w:rPr>
          <w:rFonts w:ascii="Times New Roman" w:eastAsia="Times New Roman" w:hAnsi="Times New Roman" w:cs="Times New Roman"/>
          <w:sz w:val="24"/>
          <w:szCs w:val="24"/>
          <w:lang w:eastAsia="ar-SA"/>
        </w:rPr>
        <w:t>обучающихся</w:t>
      </w:r>
      <w:proofErr w:type="gramEnd"/>
      <w:r w:rsidRPr="002610B1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:rsidR="002610B1" w:rsidRPr="002610B1" w:rsidRDefault="002610B1" w:rsidP="002610B1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ar-SA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Форма промежуточной аттестации </w:t>
      </w:r>
      <w:proofErr w:type="gramStart"/>
      <w:r w:rsidRPr="002610B1">
        <w:rPr>
          <w:rFonts w:ascii="Times New Roman" w:eastAsia="Times New Roman" w:hAnsi="Times New Roman" w:cs="Times New Roman"/>
          <w:sz w:val="24"/>
          <w:szCs w:val="24"/>
          <w:lang w:eastAsia="ar-SA"/>
        </w:rPr>
        <w:t>–з</w:t>
      </w:r>
      <w:proofErr w:type="gramEnd"/>
      <w:r w:rsidRPr="002610B1">
        <w:rPr>
          <w:rFonts w:ascii="Times New Roman" w:eastAsia="Times New Roman" w:hAnsi="Times New Roman" w:cs="Times New Roman"/>
          <w:sz w:val="24"/>
          <w:szCs w:val="24"/>
          <w:lang w:eastAsia="ar-SA"/>
        </w:rPr>
        <w:t>ачет с оценкой</w:t>
      </w:r>
      <w:r w:rsidRPr="002610B1">
        <w:rPr>
          <w:rFonts w:ascii="Times New Roman" w:eastAsia="Times New Roman" w:hAnsi="Times New Roman" w:cs="Times New Roman"/>
          <w:i/>
          <w:lang w:eastAsia="ar-SA"/>
        </w:rPr>
        <w:t>.</w:t>
      </w:r>
    </w:p>
    <w:p w:rsidR="002610B1" w:rsidRPr="002610B1" w:rsidRDefault="002610B1" w:rsidP="002610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610B1" w:rsidRPr="002610B1" w:rsidRDefault="002610B1" w:rsidP="002610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2610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 (86-100 баллов)</w:t>
      </w: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студенту, если  он выполнил в срок и на высоком уровне весь намеченный объем работы, требуемый программой практики, своевременно сдал отчетную документацию по педагогической практике, обнаружил умения правильно планировать,  эффективно и творчески осуществлять учебно-воспитательную работу и оценивать ее результаты,  решать поставленные задачи с учетом возрастных и индивидуальных особенностей учащихся;</w:t>
      </w:r>
      <w:proofErr w:type="gramEnd"/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проявил в работе самостоятельность, творческий подход, педагогический такт и педагогическую культуру, применяя на практике знания по обще-профессиональным дисциплинам и дисциплинам предметной подготовки, адекватно используя наглядные пособия, в том числе изготовленные самостоятельно, и аудиовизуальные средства обучения; п</w:t>
      </w:r>
      <w:r w:rsidRPr="002610B1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роявил способность к профессиональному развитию.</w:t>
      </w:r>
    </w:p>
    <w:p w:rsidR="002610B1" w:rsidRPr="002610B1" w:rsidRDefault="002610B1" w:rsidP="002610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«Хорошо» (71-85 балл)  </w:t>
      </w: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 студенту,</w:t>
      </w:r>
      <w:r w:rsidRPr="002610B1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 который полностью</w:t>
      </w: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выполнил намеченную на период практики программу работы, обнаружил умения определять основные учебно-воспитательные задачи и способы их решения, проявляя инициативу в работе, но не смог творчески подойти к учебному процессу или не проявил потребность в творческом росте.</w:t>
      </w:r>
    </w:p>
    <w:p w:rsidR="002610B1" w:rsidRPr="002610B1" w:rsidRDefault="002610B1" w:rsidP="002610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 (55-70 баллов)</w:t>
      </w: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студенту, если он выполнил программную работу, но не проявил глубоких методических и лингвистических  знаний и умений, допуская ошибки в планировании и проведении учебно-воспитательной работы, не учитывал рекомендации учителя и методиста, не проявил достаточной активности</w:t>
      </w:r>
      <w:r w:rsidRPr="002610B1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, сдал отчетную документацию после определенного срока.</w:t>
      </w:r>
    </w:p>
    <w:p w:rsidR="002610B1" w:rsidRPr="002610B1" w:rsidRDefault="002610B1" w:rsidP="002610B1">
      <w:pPr>
        <w:shd w:val="clear" w:color="auto" w:fill="FFFFFF"/>
        <w:spacing w:after="0" w:line="240" w:lineRule="auto"/>
        <w:ind w:left="14" w:right="34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  <w:t>«Неудовлетворительно»</w:t>
      </w:r>
      <w:r w:rsidRPr="002610B1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 ставится студенту, который не выполнил программу практики</w:t>
      </w:r>
      <w:r w:rsidRPr="002610B1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; обнаружил слабые методические и лингвистические знания и умения</w:t>
      </w:r>
      <w:r w:rsidRPr="002610B1">
        <w:rPr>
          <w:rFonts w:ascii="Times New Roman" w:eastAsia="Times New Roman" w:hAnsi="Times New Roman" w:cs="Times New Roman"/>
          <w:spacing w:val="10"/>
          <w:sz w:val="24"/>
          <w:szCs w:val="24"/>
          <w:lang w:eastAsia="ru-RU"/>
        </w:rPr>
        <w:t xml:space="preserve">, неумение выдвигать и </w:t>
      </w:r>
      <w:r w:rsidRPr="002610B1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реализовывать учебно-воспитательные задачи, устанавливать правильные взаимоотношения с учителем и учащимся, организовывать педагогически </w:t>
      </w:r>
      <w:r w:rsidRPr="002610B1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целесообразную деятельность школьников.</w:t>
      </w:r>
    </w:p>
    <w:p w:rsidR="002610B1" w:rsidRPr="002610B1" w:rsidRDefault="002610B1" w:rsidP="002610B1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FF0000"/>
          <w:lang w:eastAsia="ar-SA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(педагогической, проектной)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2610B1" w:rsidRPr="002610B1" w:rsidRDefault="002610B1" w:rsidP="002610B1">
      <w:pPr>
        <w:ind w:left="1080"/>
        <w:contextualSpacing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2610B1">
        <w:rPr>
          <w:rFonts w:ascii="Times New Roman" w:eastAsia="Calibri" w:hAnsi="Times New Roman" w:cs="Times New Roman"/>
          <w:bCs/>
          <w:i/>
          <w:iCs/>
          <w:sz w:val="24"/>
          <w:szCs w:val="24"/>
          <w:lang w:eastAsia="ru-RU"/>
        </w:rPr>
        <w:t>12.1. Основная литература</w:t>
      </w:r>
    </w:p>
    <w:p w:rsidR="002610B1" w:rsidRPr="002610B1" w:rsidRDefault="002610B1" w:rsidP="002610B1">
      <w:pPr>
        <w:ind w:left="1080"/>
        <w:contextualSpacing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1.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Ариян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М.А., А.Н.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Шамов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.-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ФЛИНТА, 2017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lastRenderedPageBreak/>
        <w:t>2.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Ариян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учебное пособие [Электронный ресурс].  / М.А.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Ариян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. - 2-е изд., стер. - Москва 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:И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здательство «Флинта», 2016.  -URL: http://biblioclub.ru/index.php?page=book&amp;id=482497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i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i/>
          <w:color w:val="000000"/>
          <w:sz w:val="24"/>
          <w:szCs w:val="24"/>
          <w:lang w:eastAsia="ru-RU"/>
        </w:rPr>
        <w:tab/>
        <w:t xml:space="preserve">12.2. Дополнительная литература 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1.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Ганачевская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, М.Б. Современный подход к моделированию профессионально-ориентированной иноязычной подготовки студентов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монография / М.Б.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Ганачевская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Издательство КНИТУ, 2016. - 112 с.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ил. -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.: с. 78-80. - ISBN 978-5-7882-2034-5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То же [Электронный ресурс]. - URL: http://biblioclub.ru/index.php?page=book&amp;id=500846 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2.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Воротникова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, А.И. Педагогический словарь-справочник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учебно-методическое пособие для студентов, магистрантов, аспирантов и педагогов / А.И.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Воротникова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, Т.Л. Кремнева. - Москва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Берлин :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Директ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-Медиа, 2017. - Ч. 1. - 73 с. - ISBN 978-5-4475-6857-3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[Электронный ресурс]. - URL: http://biblioclub.ru/index.php?page=book&amp;id=483514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3.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Стернин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, И.А. Проблемы анализа структуры значения слова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монография / И.А.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Стернин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; науч. ред. З.Д. Попова. - 2-е изд., стер. - Москва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Берлин :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Директ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-Медиа, 2015. - 212 с. -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.: с. 195-209 - ISBN 978-5-4475-5720-1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То же [Электронный ресурс]. - URL: http://biblioclub.ru/index.php?page=book&amp;id=375688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4.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Вещикова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, И.А. Орфоэпия. Основы теории и прикладные аспекты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монография / И.А.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Вещикова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. - 2-е изд., стер. - Москва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Издательство «Флинта», 2016. - 312 с. - ISBN 978-5-9765-0233-8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То же [Электронный ресурс]. - URL: http://biblioclub.ru/index.php?page=book&amp;id=79514 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5.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  <w:t>Английский язык для гуманитариев: американская культура сквозь призму кино=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English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for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humanities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: US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culture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through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feature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films</w:t>
      </w:r>
      <w:proofErr w:type="spellEnd"/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учебно-методическое пособие / сост. С.А. </w:t>
      </w:r>
      <w:proofErr w:type="spell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Суслонова</w:t>
      </w:r>
      <w:proofErr w:type="spell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, Е.Ю. Меньшикова, А.Г. Новоселова ; Министерство образования и науки Российской Федерации и др. - Архангельск : САФУ, 2014. - 112 с.</w:t>
      </w:r>
      <w:proofErr w:type="gramStart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ил. - (Иностранные языки для профессии). [Электронный ресурс]. -  </w:t>
      </w:r>
      <w:hyperlink r:id="rId22" w:history="1"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http://biblioclub.ru/index.php?page=book&amp;id=436150</w:t>
        </w:r>
      </w:hyperlink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440"/>
        <w:contextualSpacing/>
        <w:jc w:val="both"/>
        <w:rPr>
          <w:rFonts w:ascii="Times New Roman" w:eastAsia="Calibri" w:hAnsi="Times New Roman" w:cs="Times New Roman"/>
          <w:bCs/>
          <w:i/>
          <w:iCs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bCs/>
          <w:i/>
          <w:iCs/>
          <w:sz w:val="24"/>
          <w:szCs w:val="24"/>
          <w:lang w:eastAsia="ru-RU"/>
        </w:rPr>
        <w:t>12.3. Перечень ресурсов информационно-телекоммуникационной сети «Интернет», необходимых для освоения дисциплины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contextualSpacing/>
        <w:jc w:val="both"/>
        <w:rPr>
          <w:rFonts w:ascii="Times New Roman" w:eastAsia="Calibri" w:hAnsi="Times New Roman" w:cs="Times New Roman"/>
          <w:bCs/>
          <w:i/>
          <w:iCs/>
          <w:sz w:val="24"/>
          <w:szCs w:val="24"/>
          <w:lang w:eastAsia="ru-RU"/>
        </w:rPr>
      </w:pPr>
    </w:p>
    <w:p w:rsidR="002610B1" w:rsidRPr="002610B1" w:rsidRDefault="002610B1" w:rsidP="002610B1">
      <w:pPr>
        <w:spacing w:after="200" w:line="276" w:lineRule="auto"/>
        <w:ind w:firstLine="709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 xml:space="preserve">1. </w:t>
      </w:r>
      <w:hyperlink r:id="rId23" w:history="1"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http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://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sil</w:t>
        </w:r>
        <w:proofErr w:type="spellEnd"/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org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/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linguistics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/</w:t>
        </w:r>
        <w:proofErr w:type="spellStart"/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GlossaryOfLinguisticTerms</w:t>
        </w:r>
        <w:proofErr w:type="spellEnd"/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/</w:t>
        </w:r>
      </w:hyperlink>
    </w:p>
    <w:p w:rsidR="002610B1" w:rsidRPr="002610B1" w:rsidRDefault="002610B1" w:rsidP="002610B1">
      <w:pPr>
        <w:spacing w:after="200" w:line="276" w:lineRule="auto"/>
        <w:ind w:firstLine="709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Глоссарий лингвистических терминов</w:t>
      </w: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 xml:space="preserve">1. </w:t>
      </w:r>
      <w:hyperlink r:id="rId24" w:history="1">
        <w:r w:rsidRPr="002610B1">
          <w:rPr>
            <w:rFonts w:ascii="Times New Roman" w:eastAsia="Calibri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http://www.</w:t>
        </w:r>
        <w:r w:rsidRPr="002610B1">
          <w:rPr>
            <w:rFonts w:ascii="Times New Roman" w:eastAsia="Calibri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e</w:t>
        </w:r>
        <w:r w:rsidRPr="002610B1">
          <w:rPr>
            <w:rFonts w:ascii="Times New Roman" w:eastAsia="Calibri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-</w:t>
        </w:r>
        <w:r w:rsidRPr="002610B1">
          <w:rPr>
            <w:rFonts w:ascii="Times New Roman" w:eastAsia="Calibri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library</w:t>
        </w:r>
        <w:r w:rsidRPr="002610B1">
          <w:rPr>
            <w:rFonts w:ascii="Times New Roman" w:eastAsia="Calibri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2610B1">
          <w:rPr>
            <w:rFonts w:ascii="Times New Roman" w:eastAsia="Calibri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Pr="002610B1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 xml:space="preserve">  Научная электронная библиотека </w:t>
      </w: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13. Фонды оценочных средств</w:t>
      </w:r>
    </w:p>
    <w:p w:rsidR="002610B1" w:rsidRPr="002610B1" w:rsidRDefault="002610B1" w:rsidP="002610B1">
      <w:pPr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spacing w:val="-4"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610B1"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2610B1"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(проектной, педагогической) 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2610B1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lastRenderedPageBreak/>
        <w:t xml:space="preserve">14.1. </w:t>
      </w:r>
      <w:proofErr w:type="spellStart"/>
      <w:r w:rsidRPr="002610B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Переченьпрограммногообеспечения</w:t>
      </w:r>
      <w:proofErr w:type="spellEnd"/>
      <w:r w:rsidRPr="002610B1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:</w:t>
      </w: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</w:p>
    <w:p w:rsidR="002610B1" w:rsidRPr="002610B1" w:rsidRDefault="002610B1" w:rsidP="002610B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pacing w:val="-2"/>
          <w:sz w:val="24"/>
          <w:szCs w:val="24"/>
          <w:lang w:val="en-US" w:eastAsia="ru-RU"/>
        </w:rPr>
      </w:pPr>
      <w:r w:rsidRPr="002610B1">
        <w:rPr>
          <w:rFonts w:ascii="Times New Roman" w:eastAsia="Calibri" w:hAnsi="Times New Roman" w:cs="Times New Roman"/>
          <w:spacing w:val="-2"/>
          <w:sz w:val="24"/>
          <w:szCs w:val="24"/>
          <w:lang w:val="en-US" w:eastAsia="ru-RU"/>
        </w:rPr>
        <w:t xml:space="preserve">Internet Explorer </w:t>
      </w:r>
    </w:p>
    <w:p w:rsidR="002610B1" w:rsidRPr="002610B1" w:rsidRDefault="002610B1" w:rsidP="002610B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pacing w:val="-2"/>
          <w:sz w:val="24"/>
          <w:szCs w:val="24"/>
          <w:lang w:val="en-US" w:eastAsia="ru-RU"/>
        </w:rPr>
      </w:pPr>
      <w:r w:rsidRPr="002610B1">
        <w:rPr>
          <w:rFonts w:ascii="Times New Roman" w:eastAsia="Calibri" w:hAnsi="Times New Roman" w:cs="Times New Roman"/>
          <w:spacing w:val="-2"/>
          <w:sz w:val="24"/>
          <w:szCs w:val="24"/>
          <w:lang w:val="en-US" w:eastAsia="ru-RU"/>
        </w:rPr>
        <w:t>Microsoft Office (Word, Excel, Power Point)</w:t>
      </w:r>
    </w:p>
    <w:p w:rsidR="002610B1" w:rsidRPr="002610B1" w:rsidRDefault="002610B1" w:rsidP="002610B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pacing w:val="-2"/>
          <w:sz w:val="24"/>
          <w:szCs w:val="24"/>
          <w:lang w:eastAsia="ru-RU"/>
        </w:rPr>
      </w:pPr>
      <w:proofErr w:type="spellStart"/>
      <w:r w:rsidRPr="002610B1">
        <w:rPr>
          <w:rFonts w:ascii="Times New Roman" w:eastAsia="Calibri" w:hAnsi="Times New Roman" w:cs="Times New Roman"/>
          <w:spacing w:val="-2"/>
          <w:sz w:val="24"/>
          <w:szCs w:val="24"/>
          <w:lang w:val="en-US" w:eastAsia="ru-RU"/>
        </w:rPr>
        <w:t>AcrobatReader</w:t>
      </w:r>
      <w:proofErr w:type="spellEnd"/>
    </w:p>
    <w:p w:rsidR="002610B1" w:rsidRPr="002610B1" w:rsidRDefault="002610B1" w:rsidP="002610B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pacing w:val="-2"/>
          <w:sz w:val="24"/>
          <w:szCs w:val="24"/>
          <w:lang w:eastAsia="ru-RU"/>
        </w:rPr>
      </w:pPr>
      <w:proofErr w:type="spellStart"/>
      <w:r w:rsidRPr="002610B1">
        <w:rPr>
          <w:rFonts w:ascii="Times New Roman" w:eastAsia="Calibri" w:hAnsi="Times New Roman" w:cs="Times New Roman"/>
          <w:spacing w:val="-2"/>
          <w:sz w:val="24"/>
          <w:szCs w:val="24"/>
          <w:lang w:val="en-US" w:eastAsia="ru-RU"/>
        </w:rPr>
        <w:t>ABBYYFineReader</w:t>
      </w:r>
      <w:proofErr w:type="spellEnd"/>
    </w:p>
    <w:p w:rsidR="002610B1" w:rsidRPr="002610B1" w:rsidRDefault="002610B1" w:rsidP="002610B1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spacing w:after="200" w:line="276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1. Научная электронная библиотека (</w:t>
      </w:r>
      <w:hyperlink r:id="rId25">
        <w:r w:rsidRPr="002610B1">
          <w:rPr>
            <w:rFonts w:ascii="Times New Roman" w:eastAsia="Calibri" w:hAnsi="Times New Roman" w:cs="Times New Roman"/>
            <w:color w:val="1155CC"/>
            <w:sz w:val="24"/>
            <w:szCs w:val="24"/>
            <w:u w:val="single"/>
          </w:rPr>
          <w:t>http://elibrary.ru/</w:t>
        </w:r>
      </w:hyperlink>
      <w:r w:rsidRPr="002610B1">
        <w:rPr>
          <w:rFonts w:ascii="Times New Roman" w:eastAsia="Calibri" w:hAnsi="Times New Roman" w:cs="Times New Roman"/>
          <w:sz w:val="24"/>
          <w:szCs w:val="24"/>
        </w:rPr>
        <w:t xml:space="preserve">) </w:t>
      </w:r>
    </w:p>
    <w:p w:rsidR="002610B1" w:rsidRPr="002610B1" w:rsidRDefault="002610B1" w:rsidP="002610B1">
      <w:pPr>
        <w:spacing w:after="200" w:line="276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2. Электронная информационно-образовательная среда Мининского университета  (</w:t>
      </w:r>
      <w:hyperlink r:id="rId26">
        <w:r w:rsidRPr="002610B1">
          <w:rPr>
            <w:rFonts w:ascii="Times New Roman" w:eastAsia="Calibri" w:hAnsi="Times New Roman" w:cs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2610B1">
        <w:rPr>
          <w:rFonts w:ascii="Times New Roman" w:eastAsia="Calibri" w:hAnsi="Times New Roman" w:cs="Times New Roman"/>
          <w:sz w:val="24"/>
          <w:szCs w:val="24"/>
        </w:rPr>
        <w:t xml:space="preserve"> )</w:t>
      </w:r>
      <w:proofErr w:type="gramEnd"/>
    </w:p>
    <w:p w:rsidR="002610B1" w:rsidRPr="002610B1" w:rsidRDefault="002610B1" w:rsidP="002610B1">
      <w:pPr>
        <w:spacing w:after="0" w:line="276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Arial" w:eastAsia="Arial" w:hAnsi="Arial" w:cs="Arial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20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0F63CF" w:rsidRPr="000F63CF" w:rsidRDefault="000F63CF" w:rsidP="000F63CF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iCs/>
          <w:sz w:val="24"/>
          <w:szCs w:val="24"/>
        </w:rPr>
      </w:pPr>
      <w:r w:rsidRPr="000F63CF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1. Цель итоговой аттестации по модулю </w:t>
      </w:r>
      <w:r w:rsidRPr="000F63CF">
        <w:rPr>
          <w:rFonts w:ascii="Times New Roman" w:eastAsia="Calibri,Italic" w:hAnsi="Times New Roman"/>
          <w:iCs/>
          <w:sz w:val="24"/>
          <w:szCs w:val="24"/>
        </w:rPr>
        <w:t xml:space="preserve">проверить степень </w:t>
      </w:r>
      <w:proofErr w:type="spellStart"/>
      <w:r w:rsidRPr="000F63CF">
        <w:rPr>
          <w:rFonts w:ascii="Times New Roman" w:eastAsia="Calibri,Italic" w:hAnsi="Times New Roman"/>
          <w:iCs/>
          <w:sz w:val="24"/>
          <w:szCs w:val="24"/>
        </w:rPr>
        <w:t>сформированности</w:t>
      </w:r>
      <w:proofErr w:type="spellEnd"/>
      <w:r w:rsidRPr="000F63CF">
        <w:rPr>
          <w:rFonts w:ascii="Times New Roman" w:eastAsia="Calibri,Italic" w:hAnsi="Times New Roman"/>
          <w:iCs/>
          <w:sz w:val="24"/>
          <w:szCs w:val="24"/>
        </w:rPr>
        <w:t xml:space="preserve"> образовательных результатов.</w:t>
      </w:r>
    </w:p>
    <w:p w:rsidR="000F63CF" w:rsidRPr="000F63CF" w:rsidRDefault="000F63CF" w:rsidP="000F63CF">
      <w:pPr>
        <w:tabs>
          <w:tab w:val="left" w:pos="1134"/>
        </w:tabs>
        <w:spacing w:after="200" w:line="360" w:lineRule="auto"/>
        <w:ind w:firstLine="567"/>
        <w:contextualSpacing/>
        <w:jc w:val="both"/>
        <w:rPr>
          <w:rFonts w:ascii="Times New Roman" w:eastAsia="Calibri,Italic" w:hAnsi="Times New Roman" w:cs="Times New Roman"/>
          <w:b/>
          <w:iCs/>
          <w:sz w:val="24"/>
          <w:szCs w:val="24"/>
          <w:lang w:eastAsia="ru-RU"/>
        </w:rPr>
      </w:pPr>
      <w:r w:rsidRPr="000F63CF">
        <w:rPr>
          <w:rFonts w:ascii="Times New Roman" w:eastAsia="Calibri,Italic" w:hAnsi="Times New Roman" w:cs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</w:p>
    <w:p w:rsidR="000F63CF" w:rsidRPr="000F63CF" w:rsidRDefault="000F63CF" w:rsidP="000F63CF">
      <w:pPr>
        <w:tabs>
          <w:tab w:val="left" w:pos="1134"/>
        </w:tabs>
        <w:spacing w:after="20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0F63CF">
        <w:rPr>
          <w:rFonts w:ascii="Times New Roman" w:eastAsia="Calibri" w:hAnsi="Times New Roman" w:cs="Times New Roman"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модуля. </w:t>
      </w:r>
    </w:p>
    <w:p w:rsidR="000F63CF" w:rsidRPr="000F63CF" w:rsidRDefault="000F63CF" w:rsidP="000F63CF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0F63CF" w:rsidRPr="000F63CF" w:rsidRDefault="000F63CF" w:rsidP="000F63CF">
      <w:pPr>
        <w:tabs>
          <w:tab w:val="left" w:pos="1320"/>
        </w:tabs>
        <w:spacing w:after="200" w:line="276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0F63CF">
        <w:rPr>
          <w:rFonts w:ascii="Times New Roman" w:eastAsia="Calibri" w:hAnsi="Times New Roman" w:cs="Times New Roman"/>
          <w:sz w:val="24"/>
          <w:szCs w:val="24"/>
          <w:lang w:val="en-US"/>
        </w:rPr>
        <w:t>R</w:t>
      </w:r>
      <w:r w:rsidRPr="000F63CF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  <w:vertAlign w:val="superscript"/>
        </w:rPr>
        <w:t>мод.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0F63CF" w:rsidRPr="000F63CF" w:rsidRDefault="000F63CF" w:rsidP="000F63CF">
      <w:pPr>
        <w:spacing w:after="200" w:line="276" w:lineRule="auto"/>
        <w:ind w:left="360"/>
        <w:rPr>
          <w:rFonts w:ascii="Times New Roman" w:eastAsia="Calibri" w:hAnsi="Times New Roman" w:cs="Times New Roman"/>
          <w:sz w:val="24"/>
          <w:szCs w:val="24"/>
          <w:vertAlign w:val="superscript"/>
        </w:rPr>
      </w:pPr>
      <w:proofErr w:type="spellStart"/>
      <w:r w:rsidRPr="000F63CF">
        <w:rPr>
          <w:rFonts w:ascii="Times New Roman" w:eastAsia="Calibri" w:hAnsi="Times New Roman" w:cs="Times New Roman"/>
          <w:sz w:val="24"/>
          <w:szCs w:val="24"/>
          <w:lang w:val="en-US"/>
        </w:rPr>
        <w:t>R</w:t>
      </w:r>
      <w:r w:rsidRPr="000F63CF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 w:rsidRPr="000F63CF">
        <w:rPr>
          <w:rFonts w:ascii="Times New Roman" w:eastAsia="Calibri" w:hAnsi="Times New Roman" w:cs="Times New Roman"/>
          <w:sz w:val="24"/>
          <w:szCs w:val="24"/>
          <w:vertAlign w:val="superscript"/>
        </w:rPr>
        <w:t>мод.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0F63CF">
        <w:rPr>
          <w:rFonts w:ascii="Times New Roman" w:eastAsia="Calibri" w:hAnsi="Times New Roman" w:cs="Times New Roman"/>
          <w:sz w:val="24"/>
          <w:szCs w:val="24"/>
        </w:rPr>
        <w:t>–  рейтинговый</w:t>
      </w:r>
      <w:proofErr w:type="gramEnd"/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балл студента </w:t>
      </w:r>
      <w:r w:rsidRPr="000F63CF">
        <w:rPr>
          <w:rFonts w:ascii="Times New Roman" w:eastAsia="Calibri" w:hAnsi="Times New Roman" w:cs="Times New Roman"/>
          <w:sz w:val="24"/>
          <w:szCs w:val="24"/>
          <w:lang w:val="en-US"/>
        </w:rPr>
        <w:t>j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по модулю;</w:t>
      </w:r>
    </w:p>
    <w:p w:rsidR="000F63CF" w:rsidRPr="000F63CF" w:rsidRDefault="0098163A" w:rsidP="000F63CF">
      <w:pPr>
        <w:spacing w:after="0" w:line="276" w:lineRule="auto"/>
        <w:ind w:left="360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0F63CF" w:rsidRPr="000F63CF" w:rsidRDefault="0098163A" w:rsidP="000F63CF">
      <w:pPr>
        <w:spacing w:after="0" w:line="276" w:lineRule="auto"/>
        <w:ind w:left="360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 –  зачетная единица по курсовой работе;</w:t>
      </w:r>
    </w:p>
    <w:p w:rsidR="000F63CF" w:rsidRPr="000F63CF" w:rsidRDefault="0098163A" w:rsidP="000F63CF">
      <w:pPr>
        <w:spacing w:after="0" w:line="276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0F63CF" w:rsidRPr="000F63CF" w:rsidRDefault="0098163A" w:rsidP="000F63CF">
      <w:pPr>
        <w:spacing w:after="200" w:line="276" w:lineRule="auto"/>
        <w:ind w:left="360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0F63CF" w:rsidRPr="000F63CF" w:rsidRDefault="000F63CF" w:rsidP="000F63CF">
      <w:pPr>
        <w:spacing w:after="0" w:line="276" w:lineRule="auto"/>
        <w:ind w:left="360"/>
        <w:rPr>
          <w:rFonts w:ascii="Times New Roman" w:eastAsia="Calibri" w:hAnsi="Times New Roman" w:cs="Times New Roman"/>
          <w:sz w:val="24"/>
          <w:szCs w:val="28"/>
        </w:rPr>
      </w:pPr>
      <w:r w:rsidRPr="000F63CF">
        <w:rPr>
          <w:rFonts w:ascii="Times New Roman" w:eastAsia="Calibri" w:hAnsi="Times New Roman" w:cs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0F63CF" w:rsidRPr="000F63CF" w:rsidRDefault="000F63CF" w:rsidP="000F63CF">
      <w:pPr>
        <w:autoSpaceDE w:val="0"/>
        <w:autoSpaceDN w:val="0"/>
        <w:adjustRightInd w:val="0"/>
        <w:spacing w:after="200" w:line="360" w:lineRule="auto"/>
        <w:ind w:left="644"/>
        <w:contextualSpacing/>
        <w:jc w:val="both"/>
        <w:rPr>
          <w:rFonts w:ascii="Times New Roman" w:eastAsia="Calibri,Italic" w:hAnsi="Times New Roman" w:cs="Times New Roman"/>
          <w:i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7860"/>
        </w:tabs>
        <w:autoSpaceDE w:val="0"/>
        <w:autoSpaceDN w:val="0"/>
        <w:adjustRightInd w:val="0"/>
        <w:spacing w:after="200" w:line="360" w:lineRule="auto"/>
        <w:ind w:left="644"/>
        <w:contextualSpacing/>
        <w:jc w:val="both"/>
        <w:rPr>
          <w:rFonts w:ascii="Calibri" w:eastAsia="Calibri" w:hAnsi="Calibri" w:cs="Times New Roman"/>
        </w:rPr>
      </w:pPr>
    </w:p>
    <w:p w:rsidR="000F63CF" w:rsidRPr="000F63CF" w:rsidRDefault="000F63CF" w:rsidP="000F63CF">
      <w:pPr>
        <w:spacing w:after="200" w:line="276" w:lineRule="auto"/>
        <w:rPr>
          <w:rFonts w:ascii="Calibri" w:eastAsia="Calibri" w:hAnsi="Calibri" w:cs="Times New Roman"/>
        </w:rPr>
      </w:pPr>
    </w:p>
    <w:p w:rsidR="007F3D26" w:rsidRDefault="007F3D26"/>
    <w:sectPr w:rsidR="007F3D26" w:rsidSect="0098163A">
      <w:footerReference w:type="default" r:id="rId27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0813" w:rsidRDefault="00B30813">
      <w:pPr>
        <w:spacing w:after="0" w:line="240" w:lineRule="auto"/>
      </w:pPr>
      <w:r>
        <w:separator/>
      </w:r>
    </w:p>
  </w:endnote>
  <w:endnote w:type="continuationSeparator" w:id="0">
    <w:p w:rsidR="00B30813" w:rsidRDefault="00B308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altName w:val="Arial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45868148"/>
      <w:docPartObj>
        <w:docPartGallery w:val="Page Numbers (Bottom of Page)"/>
        <w:docPartUnique/>
      </w:docPartObj>
    </w:sdtPr>
    <w:sdtEndPr/>
    <w:sdtContent>
      <w:p w:rsidR="004859C4" w:rsidRDefault="00951606">
        <w:pPr>
          <w:pStyle w:val="ae"/>
          <w:jc w:val="center"/>
        </w:pPr>
        <w:r>
          <w:fldChar w:fldCharType="begin"/>
        </w:r>
        <w:r w:rsidR="004859C4">
          <w:instrText>PAGE   \* MERGEFORMAT</w:instrText>
        </w:r>
        <w:r>
          <w:fldChar w:fldCharType="separate"/>
        </w:r>
        <w:r w:rsidR="0098163A">
          <w:rPr>
            <w:noProof/>
          </w:rPr>
          <w:t>3</w:t>
        </w:r>
        <w:r>
          <w:fldChar w:fldCharType="end"/>
        </w:r>
      </w:p>
    </w:sdtContent>
  </w:sdt>
  <w:p w:rsidR="004859C4" w:rsidRDefault="004859C4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15713370"/>
      <w:docPartObj>
        <w:docPartGallery w:val="Page Numbers (Bottom of Page)"/>
        <w:docPartUnique/>
      </w:docPartObj>
    </w:sdtPr>
    <w:sdtEndPr/>
    <w:sdtContent>
      <w:p w:rsidR="004859C4" w:rsidRDefault="00951606">
        <w:pPr>
          <w:pStyle w:val="ae"/>
          <w:jc w:val="center"/>
        </w:pPr>
        <w:r>
          <w:fldChar w:fldCharType="begin"/>
        </w:r>
        <w:r w:rsidR="004859C4">
          <w:instrText>PAGE   \* MERGEFORMAT</w:instrText>
        </w:r>
        <w:r>
          <w:fldChar w:fldCharType="separate"/>
        </w:r>
        <w:r w:rsidR="0098163A">
          <w:rPr>
            <w:noProof/>
          </w:rPr>
          <w:t>1</w:t>
        </w:r>
        <w:r>
          <w:fldChar w:fldCharType="end"/>
        </w:r>
      </w:p>
    </w:sdtContent>
  </w:sdt>
  <w:p w:rsidR="004859C4" w:rsidRDefault="004859C4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59C4" w:rsidRDefault="00951606">
    <w:pPr>
      <w:pStyle w:val="ae"/>
      <w:jc w:val="center"/>
    </w:pPr>
    <w:r>
      <w:fldChar w:fldCharType="begin"/>
    </w:r>
    <w:r w:rsidR="004859C4">
      <w:instrText>PAGE   \* MERGEFORMAT</w:instrText>
    </w:r>
    <w:r>
      <w:fldChar w:fldCharType="separate"/>
    </w:r>
    <w:r w:rsidR="0098163A">
      <w:rPr>
        <w:noProof/>
      </w:rPr>
      <w:t>54</w:t>
    </w:r>
    <w:r>
      <w:fldChar w:fldCharType="end"/>
    </w:r>
  </w:p>
  <w:p w:rsidR="004859C4" w:rsidRDefault="004859C4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0813" w:rsidRDefault="00B30813">
      <w:pPr>
        <w:spacing w:after="0" w:line="240" w:lineRule="auto"/>
      </w:pPr>
      <w:r>
        <w:separator/>
      </w:r>
    </w:p>
  </w:footnote>
  <w:footnote w:type="continuationSeparator" w:id="0">
    <w:p w:rsidR="00B30813" w:rsidRDefault="00B3081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-565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4939" w:hanging="360"/>
      </w:pPr>
    </w:lvl>
    <w:lvl w:ilvl="2" w:tplc="0419001B" w:tentative="1">
      <w:start w:val="1"/>
      <w:numFmt w:val="lowerRoman"/>
      <w:lvlText w:val="%3."/>
      <w:lvlJc w:val="right"/>
      <w:pPr>
        <w:ind w:left="-4219" w:hanging="180"/>
      </w:pPr>
    </w:lvl>
    <w:lvl w:ilvl="3" w:tplc="0419000F" w:tentative="1">
      <w:start w:val="1"/>
      <w:numFmt w:val="decimal"/>
      <w:lvlText w:val="%4."/>
      <w:lvlJc w:val="left"/>
      <w:pPr>
        <w:ind w:left="-3499" w:hanging="360"/>
      </w:pPr>
    </w:lvl>
    <w:lvl w:ilvl="4" w:tplc="04190019" w:tentative="1">
      <w:start w:val="1"/>
      <w:numFmt w:val="lowerLetter"/>
      <w:lvlText w:val="%5."/>
      <w:lvlJc w:val="left"/>
      <w:pPr>
        <w:ind w:left="-2779" w:hanging="360"/>
      </w:pPr>
    </w:lvl>
    <w:lvl w:ilvl="5" w:tplc="0419001B" w:tentative="1">
      <w:start w:val="1"/>
      <w:numFmt w:val="lowerRoman"/>
      <w:lvlText w:val="%6."/>
      <w:lvlJc w:val="right"/>
      <w:pPr>
        <w:ind w:left="-2059" w:hanging="180"/>
      </w:pPr>
    </w:lvl>
    <w:lvl w:ilvl="6" w:tplc="0419000F" w:tentative="1">
      <w:start w:val="1"/>
      <w:numFmt w:val="decimal"/>
      <w:lvlText w:val="%7."/>
      <w:lvlJc w:val="left"/>
      <w:pPr>
        <w:ind w:left="-1339" w:hanging="360"/>
      </w:pPr>
    </w:lvl>
    <w:lvl w:ilvl="7" w:tplc="04190019" w:tentative="1">
      <w:start w:val="1"/>
      <w:numFmt w:val="lowerLetter"/>
      <w:lvlText w:val="%8."/>
      <w:lvlJc w:val="left"/>
      <w:pPr>
        <w:ind w:left="-619" w:hanging="360"/>
      </w:pPr>
    </w:lvl>
    <w:lvl w:ilvl="8" w:tplc="0419001B" w:tentative="1">
      <w:start w:val="1"/>
      <w:numFmt w:val="lowerRoman"/>
      <w:lvlText w:val="%9."/>
      <w:lvlJc w:val="right"/>
      <w:pPr>
        <w:ind w:left="101" w:hanging="180"/>
      </w:pPr>
    </w:lvl>
  </w:abstractNum>
  <w:abstractNum w:abstractNumId="1">
    <w:nsid w:val="06BA4881"/>
    <w:multiLevelType w:val="hybridMultilevel"/>
    <w:tmpl w:val="7DACA206"/>
    <w:lvl w:ilvl="0" w:tplc="B7B2BF86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9077F48"/>
    <w:multiLevelType w:val="hybridMultilevel"/>
    <w:tmpl w:val="B018FACE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1" w:tplc="C28608E2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32A43E4">
      <w:start w:val="6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B3A6AC3"/>
    <w:multiLevelType w:val="hybridMultilevel"/>
    <w:tmpl w:val="272661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8C0C65"/>
    <w:multiLevelType w:val="hybridMultilevel"/>
    <w:tmpl w:val="75BC134A"/>
    <w:lvl w:ilvl="0" w:tplc="5276D3D4"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30302"/>
    <w:multiLevelType w:val="hybridMultilevel"/>
    <w:tmpl w:val="4A54F416"/>
    <w:lvl w:ilvl="0" w:tplc="63588F6E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75115C"/>
    <w:multiLevelType w:val="hybridMultilevel"/>
    <w:tmpl w:val="396AFDF8"/>
    <w:lvl w:ilvl="0" w:tplc="B70CBC2A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5C30414"/>
    <w:multiLevelType w:val="hybridMultilevel"/>
    <w:tmpl w:val="2D988A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DD338C"/>
    <w:multiLevelType w:val="hybridMultilevel"/>
    <w:tmpl w:val="D0BAE7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0CD148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02D6DFC"/>
    <w:multiLevelType w:val="hybridMultilevel"/>
    <w:tmpl w:val="46E6791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311772B8"/>
    <w:multiLevelType w:val="hybridMultilevel"/>
    <w:tmpl w:val="886C12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331138F"/>
    <w:multiLevelType w:val="hybridMultilevel"/>
    <w:tmpl w:val="5B16C7C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4F438E4"/>
    <w:multiLevelType w:val="hybridMultilevel"/>
    <w:tmpl w:val="9B9886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352E5E93"/>
    <w:multiLevelType w:val="hybridMultilevel"/>
    <w:tmpl w:val="FF32EDAA"/>
    <w:lvl w:ilvl="0" w:tplc="D0C81D88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357B7C91"/>
    <w:multiLevelType w:val="hybridMultilevel"/>
    <w:tmpl w:val="63F06E7A"/>
    <w:lvl w:ilvl="0" w:tplc="BFAE2F5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98447EC"/>
    <w:multiLevelType w:val="hybridMultilevel"/>
    <w:tmpl w:val="D3B8BBE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9AC47B5"/>
    <w:multiLevelType w:val="hybridMultilevel"/>
    <w:tmpl w:val="6A7238F2"/>
    <w:lvl w:ilvl="0" w:tplc="1CDA53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3DB46157"/>
    <w:multiLevelType w:val="hybridMultilevel"/>
    <w:tmpl w:val="49188A02"/>
    <w:lvl w:ilvl="0" w:tplc="9194654C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2EA5AC1"/>
    <w:multiLevelType w:val="hybridMultilevel"/>
    <w:tmpl w:val="E272C862"/>
    <w:lvl w:ilvl="0" w:tplc="FB4E6330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AAE3E33"/>
    <w:multiLevelType w:val="hybridMultilevel"/>
    <w:tmpl w:val="D6D688AC"/>
    <w:lvl w:ilvl="0" w:tplc="CDEC90D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4B973767"/>
    <w:multiLevelType w:val="hybridMultilevel"/>
    <w:tmpl w:val="653635C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4D0A4E10"/>
    <w:multiLevelType w:val="hybridMultilevel"/>
    <w:tmpl w:val="0EDC6E6E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82014FB"/>
    <w:multiLevelType w:val="hybridMultilevel"/>
    <w:tmpl w:val="2DF8FC1E"/>
    <w:lvl w:ilvl="0" w:tplc="F74CEB54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>
    <w:nsid w:val="5A541AD6"/>
    <w:multiLevelType w:val="hybridMultilevel"/>
    <w:tmpl w:val="272661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D6406C8"/>
    <w:multiLevelType w:val="hybridMultilevel"/>
    <w:tmpl w:val="B5027C62"/>
    <w:lvl w:ilvl="0" w:tplc="9300EB54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36D1748"/>
    <w:multiLevelType w:val="hybridMultilevel"/>
    <w:tmpl w:val="D37E41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714388F"/>
    <w:multiLevelType w:val="hybridMultilevel"/>
    <w:tmpl w:val="02CA79A8"/>
    <w:lvl w:ilvl="0" w:tplc="CDEC90DC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6DF05FA3"/>
    <w:multiLevelType w:val="hybridMultilevel"/>
    <w:tmpl w:val="9BF46A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982523"/>
    <w:multiLevelType w:val="hybridMultilevel"/>
    <w:tmpl w:val="651C5E9E"/>
    <w:lvl w:ilvl="0" w:tplc="EA08E59E">
      <w:start w:val="8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2">
    <w:nsid w:val="7A3629C8"/>
    <w:multiLevelType w:val="hybridMultilevel"/>
    <w:tmpl w:val="2DCA13A8"/>
    <w:lvl w:ilvl="0" w:tplc="0419000F">
      <w:start w:val="1"/>
      <w:numFmt w:val="decimal"/>
      <w:lvlText w:val="%1."/>
      <w:lvlJc w:val="left"/>
      <w:pPr>
        <w:ind w:left="7307" w:hanging="360"/>
      </w:pPr>
    </w:lvl>
    <w:lvl w:ilvl="1" w:tplc="04190019" w:tentative="1">
      <w:start w:val="1"/>
      <w:numFmt w:val="lowerLetter"/>
      <w:lvlText w:val="%2."/>
      <w:lvlJc w:val="left"/>
      <w:pPr>
        <w:ind w:left="8027" w:hanging="360"/>
      </w:pPr>
    </w:lvl>
    <w:lvl w:ilvl="2" w:tplc="0419001B" w:tentative="1">
      <w:start w:val="1"/>
      <w:numFmt w:val="lowerRoman"/>
      <w:lvlText w:val="%3."/>
      <w:lvlJc w:val="right"/>
      <w:pPr>
        <w:ind w:left="8747" w:hanging="180"/>
      </w:pPr>
    </w:lvl>
    <w:lvl w:ilvl="3" w:tplc="0419000F" w:tentative="1">
      <w:start w:val="1"/>
      <w:numFmt w:val="decimal"/>
      <w:lvlText w:val="%4."/>
      <w:lvlJc w:val="left"/>
      <w:pPr>
        <w:ind w:left="9467" w:hanging="360"/>
      </w:pPr>
    </w:lvl>
    <w:lvl w:ilvl="4" w:tplc="04190019" w:tentative="1">
      <w:start w:val="1"/>
      <w:numFmt w:val="lowerLetter"/>
      <w:lvlText w:val="%5."/>
      <w:lvlJc w:val="left"/>
      <w:pPr>
        <w:ind w:left="10187" w:hanging="360"/>
      </w:pPr>
    </w:lvl>
    <w:lvl w:ilvl="5" w:tplc="0419001B" w:tentative="1">
      <w:start w:val="1"/>
      <w:numFmt w:val="lowerRoman"/>
      <w:lvlText w:val="%6."/>
      <w:lvlJc w:val="right"/>
      <w:pPr>
        <w:ind w:left="10907" w:hanging="180"/>
      </w:pPr>
    </w:lvl>
    <w:lvl w:ilvl="6" w:tplc="0419000F" w:tentative="1">
      <w:start w:val="1"/>
      <w:numFmt w:val="decimal"/>
      <w:lvlText w:val="%7."/>
      <w:lvlJc w:val="left"/>
      <w:pPr>
        <w:ind w:left="11627" w:hanging="360"/>
      </w:pPr>
    </w:lvl>
    <w:lvl w:ilvl="7" w:tplc="04190019" w:tentative="1">
      <w:start w:val="1"/>
      <w:numFmt w:val="lowerLetter"/>
      <w:lvlText w:val="%8."/>
      <w:lvlJc w:val="left"/>
      <w:pPr>
        <w:ind w:left="12347" w:hanging="360"/>
      </w:pPr>
    </w:lvl>
    <w:lvl w:ilvl="8" w:tplc="0419001B" w:tentative="1">
      <w:start w:val="1"/>
      <w:numFmt w:val="lowerRoman"/>
      <w:lvlText w:val="%9."/>
      <w:lvlJc w:val="right"/>
      <w:pPr>
        <w:ind w:left="13067" w:hanging="180"/>
      </w:pPr>
    </w:lvl>
  </w:abstractNum>
  <w:abstractNum w:abstractNumId="33">
    <w:nsid w:val="7E0E40EB"/>
    <w:multiLevelType w:val="hybridMultilevel"/>
    <w:tmpl w:val="5B16C7C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4"/>
  </w:num>
  <w:num w:numId="3">
    <w:abstractNumId w:val="30"/>
  </w:num>
  <w:num w:numId="4">
    <w:abstractNumId w:val="17"/>
  </w:num>
  <w:num w:numId="5">
    <w:abstractNumId w:val="29"/>
  </w:num>
  <w:num w:numId="6">
    <w:abstractNumId w:val="32"/>
  </w:num>
  <w:num w:numId="7">
    <w:abstractNumId w:val="13"/>
  </w:num>
  <w:num w:numId="8">
    <w:abstractNumId w:val="10"/>
  </w:num>
  <w:num w:numId="9">
    <w:abstractNumId w:val="33"/>
  </w:num>
  <w:num w:numId="10">
    <w:abstractNumId w:val="8"/>
  </w:num>
  <w:num w:numId="11">
    <w:abstractNumId w:val="31"/>
  </w:num>
  <w:num w:numId="12">
    <w:abstractNumId w:val="15"/>
  </w:num>
  <w:num w:numId="13">
    <w:abstractNumId w:val="12"/>
  </w:num>
  <w:num w:numId="14">
    <w:abstractNumId w:val="16"/>
  </w:num>
  <w:num w:numId="15">
    <w:abstractNumId w:val="3"/>
  </w:num>
  <w:num w:numId="16">
    <w:abstractNumId w:val="28"/>
  </w:num>
  <w:num w:numId="17">
    <w:abstractNumId w:val="22"/>
  </w:num>
  <w:num w:numId="18">
    <w:abstractNumId w:val="20"/>
  </w:num>
  <w:num w:numId="19">
    <w:abstractNumId w:val="25"/>
  </w:num>
  <w:num w:numId="20">
    <w:abstractNumId w:val="9"/>
  </w:num>
  <w:num w:numId="21">
    <w:abstractNumId w:val="23"/>
  </w:num>
  <w:num w:numId="22">
    <w:abstractNumId w:val="18"/>
  </w:num>
  <w:num w:numId="23">
    <w:abstractNumId w:val="6"/>
  </w:num>
  <w:num w:numId="24">
    <w:abstractNumId w:val="4"/>
  </w:num>
  <w:num w:numId="25">
    <w:abstractNumId w:val="26"/>
  </w:num>
  <w:num w:numId="26">
    <w:abstractNumId w:val="1"/>
  </w:num>
  <w:num w:numId="27">
    <w:abstractNumId w:val="5"/>
  </w:num>
  <w:num w:numId="28">
    <w:abstractNumId w:val="19"/>
  </w:num>
  <w:num w:numId="29">
    <w:abstractNumId w:val="14"/>
  </w:num>
  <w:num w:numId="3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1"/>
  </w:num>
  <w:num w:numId="32">
    <w:abstractNumId w:val="21"/>
  </w:num>
  <w:num w:numId="33">
    <w:abstractNumId w:val="27"/>
  </w:num>
  <w:num w:numId="34">
    <w:abstractNumId w:val="7"/>
  </w:num>
  <w:num w:numId="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F63CF"/>
    <w:rsid w:val="0002515F"/>
    <w:rsid w:val="000F63CF"/>
    <w:rsid w:val="00114D15"/>
    <w:rsid w:val="00153FAF"/>
    <w:rsid w:val="002610B1"/>
    <w:rsid w:val="002C196F"/>
    <w:rsid w:val="002D25ED"/>
    <w:rsid w:val="003157F3"/>
    <w:rsid w:val="00366DF0"/>
    <w:rsid w:val="00397349"/>
    <w:rsid w:val="004859C4"/>
    <w:rsid w:val="004C12E6"/>
    <w:rsid w:val="00506C3F"/>
    <w:rsid w:val="005D08E2"/>
    <w:rsid w:val="00630C90"/>
    <w:rsid w:val="00653B9C"/>
    <w:rsid w:val="00786E11"/>
    <w:rsid w:val="007F3D26"/>
    <w:rsid w:val="008314F5"/>
    <w:rsid w:val="008B4F85"/>
    <w:rsid w:val="008E660B"/>
    <w:rsid w:val="00951606"/>
    <w:rsid w:val="0098163A"/>
    <w:rsid w:val="009C2038"/>
    <w:rsid w:val="00A37BB2"/>
    <w:rsid w:val="00B04688"/>
    <w:rsid w:val="00B30813"/>
    <w:rsid w:val="00C57450"/>
    <w:rsid w:val="00F21B9C"/>
    <w:rsid w:val="00FD13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59C4"/>
  </w:style>
  <w:style w:type="paragraph" w:styleId="1">
    <w:name w:val="heading 1"/>
    <w:basedOn w:val="a"/>
    <w:next w:val="a"/>
    <w:link w:val="10"/>
    <w:uiPriority w:val="9"/>
    <w:qFormat/>
    <w:rsid w:val="000F63CF"/>
    <w:pPr>
      <w:keepNext/>
      <w:keepLines/>
      <w:spacing w:before="480" w:after="0" w:line="276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F63CF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numbering" w:customStyle="1" w:styleId="11">
    <w:name w:val="Нет списка1"/>
    <w:next w:val="a2"/>
    <w:uiPriority w:val="99"/>
    <w:semiHidden/>
    <w:unhideWhenUsed/>
    <w:rsid w:val="000F63CF"/>
  </w:style>
  <w:style w:type="table" w:styleId="a3">
    <w:name w:val="Table Grid"/>
    <w:basedOn w:val="a1"/>
    <w:uiPriority w:val="59"/>
    <w:rsid w:val="000F63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3CF"/>
    <w:pPr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0F63CF"/>
  </w:style>
  <w:style w:type="paragraph" w:styleId="a6">
    <w:name w:val="Balloon Text"/>
    <w:basedOn w:val="a"/>
    <w:link w:val="a7"/>
    <w:uiPriority w:val="99"/>
    <w:semiHidden/>
    <w:unhideWhenUsed/>
    <w:rsid w:val="000F63CF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F63CF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F63CF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F63CF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F63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F63CF"/>
    <w:rPr>
      <w:i/>
      <w:iCs/>
    </w:rPr>
  </w:style>
  <w:style w:type="paragraph" w:styleId="ac">
    <w:name w:val="header"/>
    <w:basedOn w:val="a"/>
    <w:link w:val="ad"/>
    <w:uiPriority w:val="99"/>
    <w:unhideWhenUsed/>
    <w:rsid w:val="000F63CF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d">
    <w:name w:val="Верхний колонтитул Знак"/>
    <w:basedOn w:val="a0"/>
    <w:link w:val="ac"/>
    <w:uiPriority w:val="99"/>
    <w:rsid w:val="000F63CF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0F63CF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Нижний колонтитул Знак"/>
    <w:basedOn w:val="a0"/>
    <w:link w:val="ae"/>
    <w:uiPriority w:val="99"/>
    <w:rsid w:val="000F63CF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0F63CF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0F63CF"/>
    <w:pPr>
      <w:spacing w:after="20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0F63CF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0F63CF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0F63CF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0F63CF"/>
  </w:style>
  <w:style w:type="paragraph" w:customStyle="1" w:styleId="Default">
    <w:name w:val="Default"/>
    <w:rsid w:val="000F63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2">
    <w:name w:val="Сетка таблицы1"/>
    <w:basedOn w:val="a1"/>
    <w:next w:val="a3"/>
    <w:uiPriority w:val="59"/>
    <w:rsid w:val="000F63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0F63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semiHidden/>
    <w:unhideWhenUsed/>
    <w:rsid w:val="000F63CF"/>
    <w:pPr>
      <w:spacing w:after="120" w:line="276" w:lineRule="auto"/>
      <w:ind w:left="283"/>
    </w:pPr>
    <w:rPr>
      <w:rFonts w:ascii="Calibri" w:eastAsia="Calibri" w:hAnsi="Calibri" w:cs="Times New Roman"/>
    </w:r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0F63CF"/>
    <w:rPr>
      <w:rFonts w:ascii="Calibri" w:eastAsia="Calibri" w:hAnsi="Calibri" w:cs="Times New Roman"/>
    </w:rPr>
  </w:style>
  <w:style w:type="table" w:customStyle="1" w:styleId="3">
    <w:name w:val="Сетка таблицы3"/>
    <w:basedOn w:val="a1"/>
    <w:next w:val="a3"/>
    <w:uiPriority w:val="39"/>
    <w:rsid w:val="000F63CF"/>
    <w:pPr>
      <w:spacing w:after="0" w:line="240" w:lineRule="auto"/>
    </w:pPr>
    <w:rPr>
      <w:rFonts w:ascii="Times New Roman" w:hAnsi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Plain Text"/>
    <w:basedOn w:val="a"/>
    <w:link w:val="af8"/>
    <w:unhideWhenUsed/>
    <w:rsid w:val="000F63CF"/>
    <w:pPr>
      <w:spacing w:after="0" w:line="288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8">
    <w:name w:val="Текст Знак"/>
    <w:basedOn w:val="a0"/>
    <w:link w:val="af7"/>
    <w:rsid w:val="000F63CF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9">
    <w:name w:val="Hyperlink"/>
    <w:basedOn w:val="a0"/>
    <w:uiPriority w:val="99"/>
    <w:unhideWhenUsed/>
    <w:rsid w:val="000F63CF"/>
    <w:rPr>
      <w:color w:val="0563C1" w:themeColor="hyperlink"/>
      <w:u w:val="single"/>
    </w:rPr>
  </w:style>
  <w:style w:type="numbering" w:customStyle="1" w:styleId="110">
    <w:name w:val="Нет списка11"/>
    <w:next w:val="a2"/>
    <w:uiPriority w:val="99"/>
    <w:semiHidden/>
    <w:unhideWhenUsed/>
    <w:rsid w:val="000F63CF"/>
  </w:style>
  <w:style w:type="paragraph" w:styleId="afa">
    <w:name w:val="No Spacing"/>
    <w:link w:val="afb"/>
    <w:uiPriority w:val="1"/>
    <w:qFormat/>
    <w:rsid w:val="000F63CF"/>
    <w:pPr>
      <w:spacing w:after="0" w:line="240" w:lineRule="auto"/>
    </w:pPr>
    <w:rPr>
      <w:rFonts w:eastAsiaTheme="minorEastAsia"/>
      <w:lang w:eastAsia="ru-RU"/>
    </w:rPr>
  </w:style>
  <w:style w:type="character" w:customStyle="1" w:styleId="afb">
    <w:name w:val="Без интервала Знак"/>
    <w:basedOn w:val="a0"/>
    <w:link w:val="afa"/>
    <w:uiPriority w:val="1"/>
    <w:rsid w:val="000F63CF"/>
    <w:rPr>
      <w:rFonts w:eastAsiaTheme="minorEastAsia"/>
      <w:lang w:eastAsia="ru-RU"/>
    </w:rPr>
  </w:style>
  <w:style w:type="character" w:customStyle="1" w:styleId="normaltextrun">
    <w:name w:val="normaltextrun"/>
    <w:basedOn w:val="a0"/>
    <w:rsid w:val="000F63C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elibrary.ru/" TargetMode="External"/><Relationship Id="rId18" Type="http://schemas.openxmlformats.org/officeDocument/2006/relationships/hyperlink" Target="http://oxforddictionaries.com/" TargetMode="External"/><Relationship Id="rId26" Type="http://schemas.openxmlformats.org/officeDocument/2006/relationships/hyperlink" Target="http://ya.mininuniver.ru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elibrary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elibrary.ru/" TargetMode="External"/><Relationship Id="rId17" Type="http://schemas.openxmlformats.org/officeDocument/2006/relationships/hyperlink" Target="http://elibrary.ru/" TargetMode="External"/><Relationship Id="rId25" Type="http://schemas.openxmlformats.org/officeDocument/2006/relationships/hyperlink" Target="http://elibrary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dictionary.cambridge.org/" TargetMode="External"/><Relationship Id="rId20" Type="http://schemas.openxmlformats.org/officeDocument/2006/relationships/hyperlink" Target="http://elibrary.ru/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www.e-library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elibrary.ru/" TargetMode="External"/><Relationship Id="rId23" Type="http://schemas.openxmlformats.org/officeDocument/2006/relationships/hyperlink" Target="http://www.sil.org/linguistics/GlossaryOfLinguisticTerms/" TargetMode="External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ya.mininuniver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library.ru/" TargetMode="External"/><Relationship Id="rId22" Type="http://schemas.openxmlformats.org/officeDocument/2006/relationships/hyperlink" Target="http://biblioclub.ru/index.php?page=book&amp;id=436150" TargetMode="Externa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56</Pages>
  <Words>14366</Words>
  <Characters>81890</Characters>
  <Application>Microsoft Office Word</Application>
  <DocSecurity>0</DocSecurity>
  <Lines>682</Lines>
  <Paragraphs>192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96064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Igor</dc:creator>
  <cp:keywords/>
  <dc:description/>
  <cp:lastModifiedBy>Krasnopevceva, Tatjana</cp:lastModifiedBy>
  <cp:revision>13</cp:revision>
  <dcterms:created xsi:type="dcterms:W3CDTF">2019-05-19T21:03:00Z</dcterms:created>
  <dcterms:modified xsi:type="dcterms:W3CDTF">2019-10-08T13:32:00Z</dcterms:modified>
</cp:coreProperties>
</file>